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D8D" w:rsidRDefault="001975B9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1.27</w:t>
      </w:r>
    </w:p>
    <w:p w:rsidR="00E77D8D" w:rsidRDefault="001975B9">
      <w:pPr>
        <w:spacing w:after="0"/>
        <w:jc w:val="right"/>
      </w:pPr>
      <w:r>
        <w:rPr>
          <w:rFonts w:ascii="Times New Roman" w:hAnsi="Times New Roman"/>
        </w:rPr>
        <w:t xml:space="preserve">к ОПОП по </w:t>
      </w:r>
      <w:r>
        <w:rPr>
          <w:rFonts w:ascii="Times New Roman" w:hAnsi="Times New Roman"/>
          <w:i/>
        </w:rPr>
        <w:t>специальности</w:t>
      </w:r>
      <w:r>
        <w:rPr>
          <w:rFonts w:ascii="Times New Roman" w:hAnsi="Times New Roman"/>
          <w:b/>
          <w:i/>
        </w:rPr>
        <w:t xml:space="preserve"> </w:t>
      </w:r>
    </w:p>
    <w:p w:rsidR="00E77D8D" w:rsidRDefault="001975B9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15.02.14 Оснащение средствами автоматизации </w:t>
      </w:r>
    </w:p>
    <w:p w:rsidR="00E77D8D" w:rsidRDefault="001975B9">
      <w:pPr>
        <w:spacing w:after="0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технологических процессов и производств (по отраслям)</w:t>
      </w:r>
    </w:p>
    <w:p w:rsidR="00E77D8D" w:rsidRDefault="00E77D8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77D8D" w:rsidRDefault="00E77D8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7D8D" w:rsidRDefault="001975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E77D8D" w:rsidRDefault="001975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77D8D" w:rsidRDefault="001975B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E77D8D" w:rsidRDefault="00E77D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7D8D" w:rsidRDefault="00E77D8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68" w:type="dxa"/>
        <w:tblInd w:w="4395" w:type="dxa"/>
        <w:tblLayout w:type="fixed"/>
        <w:tblLook w:val="04A0" w:firstRow="1" w:lastRow="0" w:firstColumn="1" w:lastColumn="0" w:noHBand="0" w:noVBand="1"/>
      </w:tblPr>
      <w:tblGrid>
        <w:gridCol w:w="5068"/>
      </w:tblGrid>
      <w:tr w:rsidR="00E77D8D">
        <w:tc>
          <w:tcPr>
            <w:tcW w:w="5068" w:type="dxa"/>
          </w:tcPr>
          <w:p w:rsidR="00E77D8D" w:rsidRDefault="001975B9">
            <w:pPr>
              <w:spacing w:after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:rsidR="00E77D8D" w:rsidRDefault="001975B9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E77D8D">
        <w:tc>
          <w:tcPr>
            <w:tcW w:w="5068" w:type="dxa"/>
          </w:tcPr>
          <w:p w:rsidR="00E77D8D" w:rsidRDefault="001975B9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№ 160-о от «28» августа 2023 г</w:t>
            </w:r>
          </w:p>
        </w:tc>
      </w:tr>
    </w:tbl>
    <w:p w:rsidR="00E77D8D" w:rsidRDefault="00E77D8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7D8D" w:rsidRDefault="00E77D8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7D8D" w:rsidRDefault="00E77D8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7D8D" w:rsidRDefault="00E77D8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77D8D" w:rsidRDefault="001975B9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E77D8D" w:rsidRDefault="001975B9">
      <w:pPr>
        <w:widowControl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ОП.04 Инженерная графика</w:t>
      </w:r>
    </w:p>
    <w:p w:rsidR="00E77D8D" w:rsidRDefault="001975B9">
      <w:pPr>
        <w:widowControl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77D8D" w:rsidRDefault="00E77D8D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i/>
          <w:sz w:val="24"/>
          <w:szCs w:val="24"/>
        </w:rPr>
      </w:pPr>
    </w:p>
    <w:p w:rsidR="00E77D8D" w:rsidRDefault="00E77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E77D8D" w:rsidRDefault="00E7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E77D8D" w:rsidRDefault="00E77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77D8D" w:rsidRDefault="00E77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7D8D" w:rsidRDefault="00E77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7D8D" w:rsidRDefault="00E77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7D8D" w:rsidRDefault="00E77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7D8D" w:rsidRDefault="00E77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7D8D" w:rsidRDefault="00E77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7D8D" w:rsidRDefault="00E77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7D8D" w:rsidRDefault="00E77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7D8D" w:rsidRDefault="00E77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7D8D" w:rsidRDefault="00E77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7D8D" w:rsidRDefault="00E77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7D8D" w:rsidRDefault="00E77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E77D8D" w:rsidRDefault="00E77D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77D8D" w:rsidRDefault="001975B9">
      <w:pPr>
        <w:widowControl w:val="0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4"/>
          <w:szCs w:val="24"/>
        </w:rPr>
        <w:t>Воскресенск, 2023 г.</w:t>
      </w:r>
    </w:p>
    <w:p w:rsidR="00E77D8D" w:rsidRDefault="001975B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77D8D" w:rsidRDefault="00E77D8D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D8D" w:rsidRDefault="00E77D8D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D8D" w:rsidRDefault="001975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>
        <w:rPr>
          <w:rFonts w:ascii="Times New Roman" w:hAnsi="Times New Roman"/>
          <w:sz w:val="24"/>
          <w:szCs w:val="24"/>
        </w:rPr>
        <w:t>ОП.04 Инженерная графика</w:t>
      </w:r>
      <w:r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9 декабря 2016 года № 1582,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 xml:space="preserve">примерной основной образовательной программы по профессии/специальности </w:t>
      </w:r>
      <w:r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(рег.№ 15.02.14-170919 дата включения в реестр 19.09.2017)</w:t>
      </w:r>
      <w:r>
        <w:rPr>
          <w:rFonts w:ascii="Times New Roman" w:hAnsi="Times New Roman"/>
          <w:bCs/>
          <w:i/>
          <w:sz w:val="24"/>
          <w:szCs w:val="28"/>
        </w:rPr>
        <w:t>.</w:t>
      </w:r>
    </w:p>
    <w:p w:rsidR="00E77D8D" w:rsidRDefault="00E77D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7D8D" w:rsidRDefault="00E77D8D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77D8D" w:rsidRDefault="00197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E77D8D" w:rsidRDefault="00E77D8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E77D8D" w:rsidRDefault="001975B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Разработчик: преподаватель ГБПОУ МО «Воскресенский колледж» Мурашова Анастасия Юрьевна</w:t>
      </w:r>
      <w:r>
        <w:br w:type="page" w:clear="all"/>
      </w:r>
    </w:p>
    <w:p w:rsidR="00E77D8D" w:rsidRDefault="001975B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E77D8D" w:rsidRDefault="00E77D8D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55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7501"/>
        <w:gridCol w:w="1854"/>
      </w:tblGrid>
      <w:tr w:rsidR="00E77D8D">
        <w:tc>
          <w:tcPr>
            <w:tcW w:w="7501" w:type="dxa"/>
          </w:tcPr>
          <w:p w:rsidR="00E77D8D" w:rsidRDefault="001975B9">
            <w:pPr>
              <w:numPr>
                <w:ilvl w:val="0"/>
                <w:numId w:val="6"/>
              </w:num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E77D8D" w:rsidRDefault="00E77D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D8D">
        <w:tc>
          <w:tcPr>
            <w:tcW w:w="7501" w:type="dxa"/>
          </w:tcPr>
          <w:p w:rsidR="00E77D8D" w:rsidRDefault="001975B9">
            <w:pPr>
              <w:numPr>
                <w:ilvl w:val="0"/>
                <w:numId w:val="6"/>
              </w:num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E77D8D" w:rsidRDefault="001975B9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77D8D" w:rsidRDefault="00E77D8D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7D8D">
        <w:tc>
          <w:tcPr>
            <w:tcW w:w="7501" w:type="dxa"/>
          </w:tcPr>
          <w:p w:rsidR="00E77D8D" w:rsidRDefault="001975B9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77D8D" w:rsidRDefault="00E77D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E77D8D" w:rsidRDefault="00E77D8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77D8D" w:rsidRDefault="001975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br w:type="page" w:clear="all"/>
      </w: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«ОП.04 Инженерная графика»</w:t>
      </w:r>
    </w:p>
    <w:p w:rsidR="00E77D8D" w:rsidRDefault="001975B9">
      <w:pPr>
        <w:spacing w:after="0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</w:p>
    <w:p w:rsidR="00E77D8D" w:rsidRDefault="001975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E77D8D" w:rsidRDefault="001975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Учебная дисциплина «ОП.04 Инженерная графика» является обязательной частью общепрофессионального цикла основной профессиональной образовательной программы в соответствии с ФГОС по специальности </w:t>
      </w:r>
      <w:r>
        <w:rPr>
          <w:rFonts w:ascii="Times New Roman" w:hAnsi="Times New Roman"/>
          <w:sz w:val="24"/>
          <w:szCs w:val="24"/>
          <w:u w:val="single"/>
        </w:rPr>
        <w:t>15.02.14 Оснащение средствами автоматизации технологических процессов и производств (по отраслям).</w:t>
      </w:r>
    </w:p>
    <w:p w:rsidR="00E77D8D" w:rsidRDefault="001975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>
        <w:rPr>
          <w:rFonts w:ascii="Times New Roman" w:hAnsi="Times New Roman"/>
          <w:iCs/>
          <w:sz w:val="24"/>
          <w:szCs w:val="24"/>
        </w:rPr>
        <w:t>ОК1, ОК2, ОК3, ОК4, ОК5, ОК9, ПК1.2, ПК1.3, ПК2.1, ПК2.2, ПК3.3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77D8D" w:rsidRDefault="00E77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7D8D" w:rsidRDefault="001975B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E77D8D" w:rsidRDefault="001975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01"/>
        <w:gridCol w:w="3969"/>
        <w:gridCol w:w="4178"/>
      </w:tblGrid>
      <w:tr w:rsidR="00E77D8D">
        <w:trPr>
          <w:trHeight w:val="453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77D8D">
        <w:trPr>
          <w:trHeight w:val="774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01,</w:t>
            </w:r>
          </w:p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02,</w:t>
            </w:r>
          </w:p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03,</w:t>
            </w:r>
          </w:p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04,</w:t>
            </w:r>
          </w:p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09,</w:t>
            </w:r>
          </w:p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1.2,</w:t>
            </w:r>
          </w:p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1.3,</w:t>
            </w:r>
          </w:p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2.1,</w:t>
            </w:r>
          </w:p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2.2,</w:t>
            </w:r>
          </w:p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 3.3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pStyle w:val="ConsPlusNormal"/>
              <w:numPr>
                <w:ilvl w:val="0"/>
                <w:numId w:val="26"/>
              </w:numPr>
              <w:ind w:left="0"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графике.</w:t>
            </w:r>
          </w:p>
          <w:p w:rsidR="00E77D8D" w:rsidRDefault="001975B9">
            <w:pPr>
              <w:pStyle w:val="ConsPlusNormal"/>
              <w:numPr>
                <w:ilvl w:val="0"/>
                <w:numId w:val="26"/>
              </w:numPr>
              <w:ind w:left="0"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комплексные чертежи геометрических тел и проекции точек, лежащих на их поверхности, в ручной и машинной графике.</w:t>
            </w:r>
          </w:p>
          <w:p w:rsidR="00E77D8D" w:rsidRDefault="001975B9">
            <w:pPr>
              <w:pStyle w:val="ConsPlusNormal"/>
              <w:numPr>
                <w:ilvl w:val="0"/>
                <w:numId w:val="26"/>
              </w:numPr>
              <w:ind w:left="0"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чертежи деталей, их элементов, узлов в ручной и машинной графике.</w:t>
            </w:r>
          </w:p>
          <w:p w:rsidR="00E77D8D" w:rsidRDefault="001975B9">
            <w:pPr>
              <w:pStyle w:val="ConsPlusNormal"/>
              <w:numPr>
                <w:ilvl w:val="0"/>
                <w:numId w:val="26"/>
              </w:numPr>
              <w:ind w:left="0" w:firstLine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  <w:p w:rsidR="00E77D8D" w:rsidRDefault="001975B9">
            <w:pPr>
              <w:numPr>
                <w:ilvl w:val="0"/>
                <w:numId w:val="26"/>
              </w:numPr>
              <w:spacing w:after="0" w:line="240" w:lineRule="auto"/>
              <w:ind w:left="0" w:firstLine="25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чертежи, технологические схемы, спецификации и технологическую документацию по профилю специальности.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pStyle w:val="ConsPlusNormal"/>
              <w:numPr>
                <w:ilvl w:val="0"/>
                <w:numId w:val="31"/>
              </w:numPr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Законы, методы и приемы проекционного черчения.</w:t>
            </w:r>
          </w:p>
          <w:p w:rsidR="00E77D8D" w:rsidRDefault="001975B9">
            <w:pPr>
              <w:pStyle w:val="ConsPlusNormal"/>
              <w:numPr>
                <w:ilvl w:val="0"/>
                <w:numId w:val="31"/>
              </w:numPr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точности и их обозначение на чертежах.</w:t>
            </w:r>
          </w:p>
          <w:p w:rsidR="00E77D8D" w:rsidRDefault="001975B9">
            <w:pPr>
              <w:pStyle w:val="ConsPlusNormal"/>
              <w:numPr>
                <w:ilvl w:val="0"/>
                <w:numId w:val="31"/>
              </w:numPr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чтения конструкторской и технологической документации.</w:t>
            </w:r>
          </w:p>
          <w:p w:rsidR="00E77D8D" w:rsidRDefault="001975B9">
            <w:pPr>
              <w:pStyle w:val="ConsPlusNormal"/>
              <w:numPr>
                <w:ilvl w:val="0"/>
                <w:numId w:val="31"/>
              </w:numPr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деталей.</w:t>
            </w:r>
          </w:p>
          <w:p w:rsidR="00E77D8D" w:rsidRDefault="001975B9">
            <w:pPr>
              <w:pStyle w:val="ConsPlusNormal"/>
              <w:numPr>
                <w:ilvl w:val="0"/>
                <w:numId w:val="31"/>
              </w:numPr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графике.</w:t>
            </w:r>
          </w:p>
          <w:p w:rsidR="00E77D8D" w:rsidRDefault="001975B9">
            <w:pPr>
              <w:pStyle w:val="ConsPlusNormal"/>
              <w:numPr>
                <w:ilvl w:val="0"/>
                <w:numId w:val="31"/>
              </w:numPr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 и принципы нанесения размеров.</w:t>
            </w:r>
          </w:p>
          <w:p w:rsidR="00E77D8D" w:rsidRDefault="001975B9">
            <w:pPr>
              <w:pStyle w:val="ConsPlusNormal"/>
              <w:numPr>
                <w:ilvl w:val="0"/>
                <w:numId w:val="31"/>
              </w:numPr>
              <w:ind w:left="0" w:firstLine="1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 назначение спецификаций, правила их чтения и составления.</w:t>
            </w:r>
          </w:p>
          <w:p w:rsidR="00E77D8D" w:rsidRDefault="001975B9">
            <w:pPr>
              <w:numPr>
                <w:ilvl w:val="0"/>
                <w:numId w:val="31"/>
              </w:numPr>
              <w:spacing w:after="0" w:line="240" w:lineRule="auto"/>
              <w:ind w:left="0" w:firstLine="17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      </w:r>
          </w:p>
        </w:tc>
      </w:tr>
    </w:tbl>
    <w:p w:rsidR="00E77D8D" w:rsidRDefault="00E77D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77D8D" w:rsidRDefault="00E77D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77D8D" w:rsidRDefault="00E77D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77D8D" w:rsidRDefault="00E77D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77D8D" w:rsidRDefault="00E77D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77D8D" w:rsidRDefault="00E77D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77D8D" w:rsidRDefault="00E77D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77D8D" w:rsidRDefault="00E77D8D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77D8D" w:rsidRDefault="001975B9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E77D8D" w:rsidRDefault="001975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048"/>
        <w:gridCol w:w="2549"/>
        <w:gridCol w:w="2935"/>
        <w:gridCol w:w="3074"/>
      </w:tblGrid>
      <w:tr w:rsidR="00E77D8D">
        <w:trPr>
          <w:trHeight w:val="64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E77D8D">
        <w:trPr>
          <w:trHeight w:val="64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pStyle w:val="ConsPlusNormal"/>
              <w:numPr>
                <w:ilvl w:val="0"/>
                <w:numId w:val="27"/>
              </w:numPr>
              <w:ind w:left="0" w:firstLine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графике.</w:t>
            </w:r>
          </w:p>
          <w:p w:rsidR="00E77D8D" w:rsidRDefault="001975B9">
            <w:pPr>
              <w:pStyle w:val="ConsPlusNormal"/>
              <w:numPr>
                <w:ilvl w:val="0"/>
                <w:numId w:val="27"/>
              </w:numPr>
              <w:ind w:left="0" w:firstLine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комплексные чертежи геометрических тел и проекции точек, лежащих на их поверхности, в ручной и машинной графике.</w:t>
            </w:r>
          </w:p>
          <w:p w:rsidR="00E77D8D" w:rsidRDefault="001975B9">
            <w:pPr>
              <w:pStyle w:val="ConsPlusNormal"/>
              <w:numPr>
                <w:ilvl w:val="0"/>
                <w:numId w:val="27"/>
              </w:numPr>
              <w:ind w:left="0" w:firstLine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чертежи деталей, их элементов, узлов в ручной и машинной графике.</w:t>
            </w:r>
          </w:p>
          <w:p w:rsidR="00E77D8D" w:rsidRDefault="001975B9">
            <w:pPr>
              <w:pStyle w:val="ConsPlusNormal"/>
              <w:numPr>
                <w:ilvl w:val="0"/>
                <w:numId w:val="27"/>
              </w:numPr>
              <w:ind w:left="0" w:firstLine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  <w:p w:rsidR="00E77D8D" w:rsidRDefault="001975B9">
            <w:pPr>
              <w:numPr>
                <w:ilvl w:val="0"/>
                <w:numId w:val="27"/>
              </w:numPr>
              <w:spacing w:after="0" w:line="240" w:lineRule="auto"/>
              <w:ind w:left="0" w:firstLine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чертежи, технологические схемы, спецификации и технологическую документацию по профилю специальности.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pStyle w:val="ConsPlusNormal"/>
              <w:numPr>
                <w:ilvl w:val="0"/>
                <w:numId w:val="16"/>
              </w:numPr>
              <w:ind w:left="0" w:firstLine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Законы, методы и приемы проекционного черчения.</w:t>
            </w:r>
          </w:p>
          <w:p w:rsidR="00E77D8D" w:rsidRDefault="001975B9">
            <w:pPr>
              <w:pStyle w:val="ConsPlusNormal"/>
              <w:numPr>
                <w:ilvl w:val="0"/>
                <w:numId w:val="16"/>
              </w:numPr>
              <w:ind w:left="0" w:firstLine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 точности и их обозначение на чертежах.</w:t>
            </w:r>
          </w:p>
          <w:p w:rsidR="00E77D8D" w:rsidRDefault="001975B9">
            <w:pPr>
              <w:pStyle w:val="ConsPlusNormal"/>
              <w:numPr>
                <w:ilvl w:val="0"/>
                <w:numId w:val="16"/>
              </w:numPr>
              <w:ind w:left="0" w:firstLine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чтения конструкторской и технологической документации.</w:t>
            </w:r>
          </w:p>
          <w:p w:rsidR="00E77D8D" w:rsidRDefault="001975B9">
            <w:pPr>
              <w:pStyle w:val="ConsPlusNormal"/>
              <w:numPr>
                <w:ilvl w:val="0"/>
                <w:numId w:val="16"/>
              </w:numPr>
              <w:ind w:left="0" w:firstLine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деталей.</w:t>
            </w:r>
          </w:p>
          <w:p w:rsidR="00E77D8D" w:rsidRDefault="001975B9">
            <w:pPr>
              <w:pStyle w:val="ConsPlusNormal"/>
              <w:numPr>
                <w:ilvl w:val="0"/>
                <w:numId w:val="16"/>
              </w:numPr>
              <w:ind w:left="0" w:firstLine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графике.</w:t>
            </w:r>
          </w:p>
          <w:p w:rsidR="00E77D8D" w:rsidRDefault="001975B9">
            <w:pPr>
              <w:pStyle w:val="ConsPlusNormal"/>
              <w:numPr>
                <w:ilvl w:val="0"/>
                <w:numId w:val="16"/>
              </w:numPr>
              <w:ind w:left="0" w:firstLine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 и принципы нанесения размеров.</w:t>
            </w:r>
          </w:p>
          <w:p w:rsidR="00E77D8D" w:rsidRDefault="001975B9">
            <w:pPr>
              <w:pStyle w:val="ConsPlusNormal"/>
              <w:numPr>
                <w:ilvl w:val="0"/>
                <w:numId w:val="16"/>
              </w:numPr>
              <w:ind w:left="0" w:firstLine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и назначение спецификаций, правила их чтения и составления.</w:t>
            </w:r>
          </w:p>
        </w:tc>
      </w:tr>
      <w:tr w:rsidR="00E77D8D">
        <w:trPr>
          <w:trHeight w:val="2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numPr>
                <w:ilvl w:val="0"/>
                <w:numId w:val="3"/>
              </w:numPr>
              <w:spacing w:after="0" w:line="240" w:lineRule="auto"/>
              <w:ind w:left="0" w:firstLine="2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чертежи, технологические схемы, спецификации и технологическую документацию по профилю специальности.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numPr>
                <w:ilvl w:val="0"/>
                <w:numId w:val="13"/>
              </w:numPr>
              <w:spacing w:after="0" w:line="240" w:lineRule="auto"/>
              <w:ind w:left="0" w:firstLine="3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      </w:r>
          </w:p>
        </w:tc>
      </w:tr>
      <w:tr w:rsidR="00E77D8D">
        <w:trPr>
          <w:trHeight w:val="2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pStyle w:val="ConsPlusNormal"/>
              <w:numPr>
                <w:ilvl w:val="0"/>
                <w:numId w:val="19"/>
              </w:numPr>
              <w:ind w:left="-1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комплексные чертежи геометрических тел и проекции точек, лежащих на их поверхности, в ручной и машинной графике.</w:t>
            </w:r>
          </w:p>
          <w:p w:rsidR="00E77D8D" w:rsidRDefault="001975B9">
            <w:pPr>
              <w:pStyle w:val="ConsPlusNormal"/>
              <w:numPr>
                <w:ilvl w:val="0"/>
                <w:numId w:val="19"/>
              </w:numPr>
              <w:ind w:left="-11" w:firstLine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нять эскизы, технические рисунки и чертежи деталей, их элементов, узлов в ручной и машинной графике.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77D8D">
        <w:trPr>
          <w:trHeight w:val="2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numPr>
                <w:ilvl w:val="0"/>
                <w:numId w:val="15"/>
              </w:numPr>
              <w:spacing w:after="0" w:line="240" w:lineRule="auto"/>
              <w:ind w:left="-11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чертежи, технологические схемы, спецификации и технологическую документацию по профилю специальности.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D8D">
        <w:trPr>
          <w:trHeight w:val="2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pStyle w:val="ConsPlusNormal"/>
              <w:numPr>
                <w:ilvl w:val="0"/>
                <w:numId w:val="12"/>
              </w:numPr>
              <w:ind w:left="3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графике.</w:t>
            </w:r>
          </w:p>
          <w:p w:rsidR="00E77D8D" w:rsidRDefault="001975B9">
            <w:pPr>
              <w:pStyle w:val="ConsPlusNormal"/>
              <w:numPr>
                <w:ilvl w:val="0"/>
                <w:numId w:val="12"/>
              </w:numPr>
              <w:ind w:left="3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комплексные чертежи геометрических тел и проекции точек, лежащих на их поверхности, в ручной и машинной графике.</w:t>
            </w:r>
          </w:p>
          <w:p w:rsidR="00E77D8D" w:rsidRDefault="001975B9">
            <w:pPr>
              <w:pStyle w:val="ConsPlusNormal"/>
              <w:numPr>
                <w:ilvl w:val="0"/>
                <w:numId w:val="12"/>
              </w:numPr>
              <w:ind w:left="3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чертежи деталей, их элементов, узлов в ручной и машинной графике.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pStyle w:val="ConsPlusNormal"/>
              <w:numPr>
                <w:ilvl w:val="0"/>
                <w:numId w:val="12"/>
              </w:numPr>
              <w:ind w:left="0" w:firstLine="3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графике.</w:t>
            </w:r>
          </w:p>
          <w:p w:rsidR="00E77D8D" w:rsidRDefault="00E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D8D">
        <w:trPr>
          <w:trHeight w:val="2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виртуальную модель элементов систем автоматизации на основе выбранного программного обеспечения и технического задания.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pStyle w:val="ConsPlusNormal"/>
              <w:numPr>
                <w:ilvl w:val="0"/>
                <w:numId w:val="4"/>
              </w:numPr>
              <w:ind w:left="-11" w:firstLine="3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графике.</w:t>
            </w:r>
          </w:p>
          <w:p w:rsidR="00E77D8D" w:rsidRDefault="001975B9">
            <w:pPr>
              <w:pStyle w:val="ConsPlusNormal"/>
              <w:numPr>
                <w:ilvl w:val="0"/>
                <w:numId w:val="4"/>
              </w:numPr>
              <w:ind w:left="3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комплексные чертежи геометрических тел и проекции точек, 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их поверхности, в ручной и машинной графике.</w:t>
            </w:r>
          </w:p>
          <w:p w:rsidR="00E77D8D" w:rsidRDefault="001975B9">
            <w:pPr>
              <w:pStyle w:val="ConsPlusNormal"/>
              <w:numPr>
                <w:ilvl w:val="0"/>
                <w:numId w:val="4"/>
              </w:numPr>
              <w:ind w:left="39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эскизы, технические рисунки и чертежи деталей, их элементов, узлов в ручной и машинной графике.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pStyle w:val="ConsPlusNormal"/>
              <w:numPr>
                <w:ilvl w:val="0"/>
                <w:numId w:val="20"/>
              </w:numPr>
              <w:ind w:left="0" w:firstLine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графического представления технологического оборудования и выполнения технологических схем в ручной и машинной графике.</w:t>
            </w:r>
          </w:p>
          <w:p w:rsidR="00E77D8D" w:rsidRDefault="00E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7D8D">
        <w:trPr>
          <w:trHeight w:val="2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1.3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виртуальное тестирование разработанной модели элементов систем автоматизации для оценки функциональности компонентов.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numPr>
                <w:ilvl w:val="0"/>
                <w:numId w:val="16"/>
              </w:numPr>
              <w:spacing w:after="0" w:line="240" w:lineRule="auto"/>
              <w:ind w:left="0" w:firstLine="30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      </w:r>
          </w:p>
        </w:tc>
      </w:tr>
      <w:tr w:rsidR="00E77D8D">
        <w:trPr>
          <w:trHeight w:val="2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2.1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pStyle w:val="ConsPlusNormal"/>
              <w:numPr>
                <w:ilvl w:val="0"/>
                <w:numId w:val="4"/>
              </w:numPr>
              <w:ind w:left="-1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  <w:p w:rsidR="00E77D8D" w:rsidRDefault="00E77D8D">
            <w:pPr>
              <w:spacing w:after="0" w:line="240" w:lineRule="auto"/>
              <w:ind w:left="-11" w:firstLine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numPr>
                <w:ilvl w:val="0"/>
                <w:numId w:val="24"/>
              </w:numPr>
              <w:spacing w:after="0" w:line="240" w:lineRule="auto"/>
              <w:ind w:left="-11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      </w:r>
          </w:p>
        </w:tc>
      </w:tr>
      <w:tr w:rsidR="00E77D8D">
        <w:trPr>
          <w:trHeight w:val="2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монтаж и наладку модели элементов систем автоматизации на основе разработанной технической документации.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pStyle w:val="ConsPlusNormal"/>
              <w:numPr>
                <w:ilvl w:val="0"/>
                <w:numId w:val="7"/>
              </w:numPr>
              <w:ind w:left="-1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  <w:p w:rsidR="00E77D8D" w:rsidRDefault="00E77D8D">
            <w:pPr>
              <w:spacing w:after="0" w:line="240" w:lineRule="auto"/>
              <w:ind w:left="-11" w:firstLine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numPr>
                <w:ilvl w:val="0"/>
                <w:numId w:val="30"/>
              </w:numPr>
              <w:spacing w:after="0" w:line="240" w:lineRule="auto"/>
              <w:ind w:left="-11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      </w:r>
          </w:p>
        </w:tc>
      </w:tr>
      <w:tr w:rsidR="00E77D8D">
        <w:trPr>
          <w:trHeight w:val="2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инструкции и технологические карты выполнения работ для подчиненного персонала по монтажу, наладке и техническому обслуживанию систем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средств автоматизации.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pStyle w:val="ConsPlusNormal"/>
              <w:numPr>
                <w:ilvl w:val="0"/>
                <w:numId w:val="9"/>
              </w:numPr>
              <w:ind w:left="-11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  <w:p w:rsidR="00E77D8D" w:rsidRDefault="00E77D8D">
            <w:pPr>
              <w:spacing w:after="0" w:line="240" w:lineRule="auto"/>
              <w:ind w:left="-11" w:firstLine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numPr>
                <w:ilvl w:val="0"/>
                <w:numId w:val="28"/>
              </w:numPr>
              <w:spacing w:after="0" w:line="240" w:lineRule="auto"/>
              <w:ind w:left="-11" w:firstLine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      </w:r>
          </w:p>
        </w:tc>
      </w:tr>
      <w:tr w:rsidR="00E77D8D">
        <w:trPr>
          <w:trHeight w:val="2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ЛР4</w:t>
            </w:r>
          </w:p>
        </w:tc>
        <w:tc>
          <w:tcPr>
            <w:tcW w:w="8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E77D8D">
        <w:trPr>
          <w:trHeight w:val="2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ЛР7</w:t>
            </w:r>
          </w:p>
        </w:tc>
        <w:tc>
          <w:tcPr>
            <w:tcW w:w="8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pStyle w:val="ConsPlusNormal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E77D8D">
        <w:trPr>
          <w:trHeight w:val="21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ЛР19</w:t>
            </w:r>
          </w:p>
        </w:tc>
        <w:tc>
          <w:tcPr>
            <w:tcW w:w="8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pStyle w:val="ConsPlusNormal"/>
              <w:ind w:left="34" w:hanging="3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</w:p>
        </w:tc>
      </w:tr>
    </w:tbl>
    <w:p w:rsidR="00E77D8D" w:rsidRDefault="00E77D8D">
      <w:pPr>
        <w:spacing w:after="240" w:line="240" w:lineRule="auto"/>
        <w:ind w:firstLine="709"/>
        <w:rPr>
          <w:rFonts w:ascii="Times New Roman" w:hAnsi="Times New Roman"/>
          <w:b/>
        </w:rPr>
      </w:pPr>
    </w:p>
    <w:p w:rsidR="00E77D8D" w:rsidRDefault="001975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E77D8D" w:rsidRDefault="00E77D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77D8D" w:rsidRDefault="001975B9">
      <w:pPr>
        <w:spacing w:after="0"/>
        <w:ind w:firstLine="709"/>
      </w:pPr>
      <w:r>
        <w:t>2.1. Объем учебной дисциплины и виды учебной работы</w:t>
      </w:r>
    </w:p>
    <w:tbl>
      <w:tblPr>
        <w:tblW w:w="5000" w:type="pct"/>
        <w:tblInd w:w="-115" w:type="dxa"/>
        <w:tblLayout w:type="fixed"/>
        <w:tblLook w:val="04A0" w:firstRow="1" w:lastRow="0" w:firstColumn="1" w:lastColumn="0" w:noHBand="0" w:noVBand="1"/>
      </w:tblPr>
      <w:tblGrid>
        <w:gridCol w:w="6882"/>
        <w:gridCol w:w="2457"/>
      </w:tblGrid>
      <w:tr w:rsidR="00E77D8D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8D" w:rsidRDefault="001975B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8D" w:rsidRDefault="001975B9">
            <w:pPr>
              <w:spacing w:after="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E77D8D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8D" w:rsidRDefault="001975B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8D" w:rsidRDefault="001975B9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102</w:t>
            </w:r>
          </w:p>
        </w:tc>
      </w:tr>
      <w:tr w:rsidR="00E77D8D">
        <w:trPr>
          <w:trHeight w:val="336"/>
        </w:trPr>
        <w:tc>
          <w:tcPr>
            <w:tcW w:w="93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8D" w:rsidRDefault="001975B9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E77D8D">
        <w:trPr>
          <w:trHeight w:val="490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8D" w:rsidRDefault="001975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8D" w:rsidRDefault="001975B9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98</w:t>
            </w:r>
          </w:p>
        </w:tc>
      </w:tr>
      <w:tr w:rsidR="00E77D8D">
        <w:trPr>
          <w:trHeight w:val="267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8D" w:rsidRDefault="001975B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8D" w:rsidRDefault="001975B9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E77D8D">
        <w:trPr>
          <w:trHeight w:val="331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8D" w:rsidRDefault="001975B9">
            <w:pPr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Cs/>
              </w:rPr>
              <w:t xml:space="preserve">Промежуточная аттестация </w:t>
            </w:r>
            <w:r>
              <w:rPr>
                <w:rFonts w:ascii="Times New Roman" w:hAnsi="Times New Roman"/>
                <w:i/>
                <w:iCs/>
              </w:rPr>
              <w:t>в форме ДЗ</w:t>
            </w:r>
          </w:p>
        </w:tc>
        <w:tc>
          <w:tcPr>
            <w:tcW w:w="2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7D8D" w:rsidRDefault="001975B9">
            <w:pPr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E77D8D" w:rsidRDefault="00E77D8D">
      <w:pPr>
        <w:sectPr w:rsidR="00E77D8D">
          <w:footerReference w:type="default" r:id="rId7"/>
          <w:footerReference w:type="first" r:id="rId8"/>
          <w:pgSz w:w="11906" w:h="16838"/>
          <w:pgMar w:top="1134" w:right="850" w:bottom="453" w:left="1701" w:header="0" w:footer="397" w:gutter="0"/>
          <w:cols w:space="1701"/>
          <w:titlePg/>
          <w:docGrid w:linePitch="360"/>
        </w:sectPr>
      </w:pPr>
    </w:p>
    <w:p w:rsidR="00E77D8D" w:rsidRDefault="001975B9">
      <w:pPr>
        <w:ind w:firstLine="709"/>
      </w:pPr>
      <w:r>
        <w:lastRenderedPageBreak/>
        <w:t xml:space="preserve">2.2. Тематический план и содержание учебной дисциплины </w:t>
      </w:r>
    </w:p>
    <w:tbl>
      <w:tblPr>
        <w:tblW w:w="15463" w:type="dxa"/>
        <w:jc w:val="center"/>
        <w:tblLayout w:type="fixed"/>
        <w:tblLook w:val="04A0" w:firstRow="1" w:lastRow="0" w:firstColumn="1" w:lastColumn="0" w:noHBand="0" w:noVBand="1"/>
      </w:tblPr>
      <w:tblGrid>
        <w:gridCol w:w="2629"/>
        <w:gridCol w:w="9056"/>
        <w:gridCol w:w="1317"/>
        <w:gridCol w:w="2461"/>
      </w:tblGrid>
      <w:tr w:rsidR="00E77D8D">
        <w:trPr>
          <w:trHeight w:val="23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 часах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E77D8D">
        <w:trPr>
          <w:trHeight w:val="23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E77D8D">
        <w:trPr>
          <w:trHeight w:val="908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Раздел 1.</w:t>
            </w:r>
          </w:p>
          <w:p w:rsidR="00E77D8D" w:rsidRDefault="001975B9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Геометрическое черчение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77D8D">
        <w:trPr>
          <w:trHeight w:val="64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</w:p>
          <w:p w:rsidR="00E77D8D" w:rsidRDefault="001975B9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Основные сведения по оформлению чертежей 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ОК5, ОК9, ПК1.2, ПК1.3, ПК2.1, ПК2.2, ПК3.3,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ЛР7, ЛР19</w:t>
            </w:r>
          </w:p>
        </w:tc>
      </w:tr>
      <w:tr w:rsidR="00E77D8D">
        <w:trPr>
          <w:trHeight w:val="699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Введение. ЕСКД. Общие правила оформления чертежей (Форматы. Основные надписи. Масштабы. Линии чертежа. Чертежные шрифты). 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D8D">
        <w:trPr>
          <w:trHeight w:val="255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различных типов линий и надписей на чертежах.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D8D">
        <w:trPr>
          <w:trHeight w:val="166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1.2</w:t>
            </w:r>
          </w:p>
          <w:p w:rsidR="00E77D8D" w:rsidRDefault="001975B9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Геометрическое черчение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ОК1, ОК2, ОК3, ОК4, ОК5, ОК9, ПК1.2, ПК1.3, ПК2.1, ПК2.2, ПК3.3,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ЛР4, ЛР7, ЛР19</w:t>
            </w:r>
          </w:p>
        </w:tc>
      </w:tr>
      <w:tr w:rsidR="00E77D8D">
        <w:trPr>
          <w:trHeight w:val="525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-5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Графические приемы деления отрезков, углов, окружностей. Построение правильных многоугольников.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288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-53" w:firstLine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Вычерчивание контуров деталей по правилам деления окружности на части.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27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-5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Сопряжения. Уклон и конусность.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Коробовые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кривые линии. Лекальные кривые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25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-53" w:firstLine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построений сопряжений.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922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</w:p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Проекционное черчение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78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</w:p>
          <w:p w:rsidR="00E77D8D" w:rsidRDefault="001975B9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и приемы проекционного черчения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ОК5, ОК9, ПК1.2, ПК1.3, ПК2.1, ПК2.2, ПК3.3,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ЛР7, ЛР19</w:t>
            </w:r>
          </w:p>
          <w:p w:rsidR="00E77D8D" w:rsidRDefault="00E77D8D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7D8D">
        <w:trPr>
          <w:trHeight w:val="502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-53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видах проецирования. Проецирование точки, прямой линии, плоскости. Изображение плоскости на чертеже.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312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-53" w:firstLine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Аксонометрические проекции. Проекции геометрических тел.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9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-53" w:firstLine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осей в аксонометрии. Изображение плоских фигур.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57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-53" w:firstLine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чертежей и аксонометрии геометрических тел с нахождением проекций точек, принадлежащих поверхности тела.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23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E77D8D">
        <w:trPr>
          <w:trHeight w:val="408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-53" w:firstLine="28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чертежей третьего вида и изометрии по двум видам группы геометрических тел.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70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2.2</w:t>
            </w:r>
          </w:p>
          <w:p w:rsidR="00E77D8D" w:rsidRDefault="001975B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Сечение геометрических тел и моделей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ОК5, ОК9, ПК1.2, ПК1.3, ПК2.1, ПК2.2, ПК3.3,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ЛР7, ЛР19</w:t>
            </w:r>
          </w:p>
        </w:tc>
      </w:tr>
      <w:tr w:rsidR="00E77D8D">
        <w:trPr>
          <w:trHeight w:val="452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Понятие о сечениях геометрических тел. Развертка сферической поверхности. Взаимное пересечение поверхностей тел.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638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Построение чертежей трех проекций геометрических тел, усеченных плоскостью, натуральной величины сечения, развертки и изометрии.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206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0" w:firstLine="23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чертежей взаимного пересечения многогранников и тел вращения.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7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412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учебной и справочной литературы по теме «Сечение полых моделей и линии среза деталей».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70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2.3</w:t>
            </w:r>
          </w:p>
          <w:p w:rsidR="00E77D8D" w:rsidRDefault="001975B9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Проецирование модели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ОК5, ОК9, ПК1.2, ПК1.3, ПК2.1, ПК2.2, ПК3.3,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ЛР7, ЛР19</w:t>
            </w:r>
          </w:p>
        </w:tc>
      </w:tr>
      <w:tr w:rsidR="00E77D8D">
        <w:trPr>
          <w:trHeight w:val="59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D8D" w:rsidRDefault="001975B9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Чертеж модели. Чтение чертежей модели.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418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D8D" w:rsidRDefault="001975B9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0" w:firstLine="23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чертежей моделей по наглядному изображению.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305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</w:t>
            </w:r>
          </w:p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Машиностроительное черчение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77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3.1.</w:t>
            </w:r>
          </w:p>
          <w:p w:rsidR="00E77D8D" w:rsidRDefault="001975B9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Изображения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ОК5, ОК9, ПК1.2, ПК1.3, ПК2.1, ПК2.2, ПК3.3,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ЛР7, ЛР19</w:t>
            </w:r>
          </w:p>
        </w:tc>
      </w:tr>
      <w:tr w:rsidR="00E77D8D">
        <w:trPr>
          <w:trHeight w:val="441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машиностроительного черчения. Конструкторская документация. Изучение документации.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22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(основные, дополнительные, местные). Построение видов.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49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Сечения (вынесенные, наложенные). Построение различных сечений.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35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Разрезы. Выполнение чертежей деталей с применением простых разрезов.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63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чертежей деталей с применением сложных разрезов.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495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Указание выносных элементов, условностей и упрощений на чертежах. Нанесение размеров и предельных отклонений.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70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:rsidR="00E77D8D" w:rsidRDefault="001975B9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Эскиз детали и технический рисунок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ОК5, ОК9, ПК1.2, ПК1.3, ПК2.1, ПК2.2, ПК3.3,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ЛР7, ЛР19</w:t>
            </w:r>
          </w:p>
        </w:tc>
      </w:tr>
      <w:tr w:rsidR="00E77D8D">
        <w:trPr>
          <w:trHeight w:val="397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Определение и порядок выполнения эскиза детали. Обмер деталей. Выполнение эскиза детали.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693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Назначение и оформление технического рисунка. Выполнение технического рисунка детали.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64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E77D8D">
        <w:trPr>
          <w:trHeight w:val="280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3.3.</w:t>
            </w:r>
          </w:p>
          <w:p w:rsidR="00E77D8D" w:rsidRDefault="001975B9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Резьба и резьбовые изделия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ОК5, ОК9, ПК1.2, ПК1.3, ПК2.1, ПК2.2, ПК3.3,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ЛР7, ЛР19</w:t>
            </w:r>
          </w:p>
        </w:tc>
      </w:tr>
      <w:tr w:rsidR="00E77D8D">
        <w:trPr>
          <w:trHeight w:val="55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D8D" w:rsidRDefault="001975B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1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Резьбы. Виды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резьб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Выполнение чертежей резьбовых деталей.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401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D8D" w:rsidRDefault="001975B9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19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чертежей резьбовых деталей.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299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3.4.</w:t>
            </w:r>
          </w:p>
          <w:p w:rsidR="00E77D8D" w:rsidRDefault="001975B9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Соединения деталей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ОК5, ОК9, ПК1.2, ПК1.3, ПК2.1, ПК2.2, ПК3.3,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ЛР7, ЛР19</w:t>
            </w:r>
          </w:p>
        </w:tc>
      </w:tr>
      <w:tr w:rsidR="00E77D8D">
        <w:trPr>
          <w:trHeight w:val="156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Крепежные изделия. Выполнение чертежей крепежных деталей.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448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Виды соединений (разъемные и неразъемные). Выполнение чертежа разъемных соединений.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76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чертежа разъемных соединений.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36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чертежа неразъемных соединений.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57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3.5.</w:t>
            </w:r>
          </w:p>
          <w:p w:rsidR="00E77D8D" w:rsidRDefault="001975B9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Передачи и колеса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ОК5, ОК9, ПК1.2, ПК1.3, ПК2.1, ПК2.2, ПК3.3,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ЛР7, ЛР19</w:t>
            </w:r>
          </w:p>
        </w:tc>
      </w:tr>
      <w:tr w:rsidR="00E77D8D">
        <w:trPr>
          <w:trHeight w:val="43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Передачи и их элементы. Разновидности зубчатых колес и передач. Выполнение чертежа передачи.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9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рабочего чертежа зубчатой передачи.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рабочего чертежа червячной передачи.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94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3.6.</w:t>
            </w:r>
          </w:p>
          <w:p w:rsidR="00E77D8D" w:rsidRDefault="001975B9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Чертежи общего вида и сборочные чертежи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ОК5, ОК9, ПК1.2, ПК1.3, ПК2.1, ПК2.2, ПК3.3,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ЛР7, ЛР19</w:t>
            </w:r>
          </w:p>
        </w:tc>
      </w:tr>
      <w:tr w:rsidR="00E77D8D">
        <w:trPr>
          <w:trHeight w:val="21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Чертеж общего вида. Выполнение чертежа общего вида.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20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Спецификации. Выполнение спецификации.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231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Сборочный чертеж. Выполнение сборочного чертежа изделия.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Чтение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деталирование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чертежей.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7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442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Систематическая проработка учебной и справочной литературы по теме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Чтение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деталирование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чертежей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203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</w:t>
            </w:r>
          </w:p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Схемы 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97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4.1.</w:t>
            </w:r>
          </w:p>
          <w:p w:rsidR="00E77D8D" w:rsidRDefault="001975B9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Чтение и выполнение схем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ОК5, ОК9, ПК1.2, ПК1.3, ПК2.1, ПК2.2, ПК3.3,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ЛР7, ЛР19</w:t>
            </w:r>
          </w:p>
        </w:tc>
      </w:tr>
      <w:tr w:rsidR="00E77D8D">
        <w:trPr>
          <w:trHeight w:val="157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Общие сведения о схемах. Разновидности и требования к выполнению схем.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20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и чтение гидравлических и пневматических принципиальных схем.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68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D8D" w:rsidRDefault="001975B9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0" w:firstLine="19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и чтение кинематических и электрических принципиальных схем.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280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Раздел 5.</w:t>
            </w:r>
          </w:p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Машинная графика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64"/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E77D8D">
        <w:trPr>
          <w:trHeight w:val="287"/>
          <w:jc w:val="center"/>
        </w:trPr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5.1.</w:t>
            </w:r>
          </w:p>
          <w:p w:rsidR="00E77D8D" w:rsidRDefault="001975B9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системе автоматизированного проектирования</w:t>
            </w: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2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ОК5, ОК9, ПК1.2, ПК1.3, ПК2.1, ПК2.2, ПК3.3,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ЛР7, ЛР19</w:t>
            </w:r>
          </w:p>
        </w:tc>
      </w:tr>
      <w:tr w:rsidR="00E77D8D">
        <w:trPr>
          <w:trHeight w:val="43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Назначение и принципы работы компьютерных систем автоматизированного проектирования (САПР). Знакомство с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CAD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-пакетами.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421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Порядок и последовательность работы в САПР. Изучение интерфейса САПР. Общие принципы работы. Способы задания точки.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9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размерных стилей. Простановка размеров на чертеже.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9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Редактирование чертежа.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461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Точки. Создание массивов. Построение правильных многоугольников, прямоугольников, кривых линий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полилиний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90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Редактирование ручками.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231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Создание слоев. Штриховка.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63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чертежа схемы.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64"/>
          <w:jc w:val="center"/>
        </w:trPr>
        <w:tc>
          <w:tcPr>
            <w:tcW w:w="2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19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Выполнение чертежа детали по профилю специальности.</w:t>
            </w:r>
          </w:p>
        </w:tc>
        <w:tc>
          <w:tcPr>
            <w:tcW w:w="13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E77D8D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E77D8D">
        <w:trPr>
          <w:trHeight w:val="1191"/>
          <w:jc w:val="center"/>
        </w:trPr>
        <w:tc>
          <w:tcPr>
            <w:tcW w:w="1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 форме ДЗ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ОК1, ОК2, ОК3, ОК4, ОК5, ОК9, ПК1.2, ПК1.3, ПК2.1, ПК2.2, ПК3.3, </w:t>
            </w:r>
            <w:r>
              <w:rPr>
                <w:rFonts w:ascii="Times New Roman" w:eastAsia="Calibri" w:hAnsi="Times New Roman"/>
                <w:iCs/>
                <w:sz w:val="24"/>
                <w:szCs w:val="24"/>
              </w:rPr>
              <w:t>ЛР4, ЛР7, ЛР19</w:t>
            </w:r>
          </w:p>
        </w:tc>
      </w:tr>
      <w:tr w:rsidR="00E77D8D">
        <w:trPr>
          <w:trHeight w:val="23"/>
          <w:jc w:val="center"/>
        </w:trPr>
        <w:tc>
          <w:tcPr>
            <w:tcW w:w="1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1975B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7D8D" w:rsidRDefault="00E77D8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E77D8D" w:rsidRDefault="00E77D8D">
      <w:pPr>
        <w:ind w:firstLine="709"/>
        <w:rPr>
          <w:rFonts w:ascii="Times New Roman" w:hAnsi="Times New Roman"/>
          <w:b/>
        </w:rPr>
      </w:pPr>
    </w:p>
    <w:p w:rsidR="00E77D8D" w:rsidRDefault="00E77D8D">
      <w:pPr>
        <w:ind w:firstLine="709"/>
        <w:rPr>
          <w:rFonts w:ascii="Times New Roman" w:hAnsi="Times New Roman"/>
          <w:b/>
        </w:rPr>
      </w:pPr>
    </w:p>
    <w:p w:rsidR="00E77D8D" w:rsidRDefault="00E77D8D">
      <w:pPr>
        <w:ind w:firstLine="709"/>
        <w:rPr>
          <w:rFonts w:ascii="Times New Roman" w:hAnsi="Times New Roman"/>
          <w:b/>
          <w:bCs/>
        </w:rPr>
        <w:sectPr w:rsidR="00E77D8D">
          <w:footerReference w:type="default" r:id="rId9"/>
          <w:pgSz w:w="16838" w:h="11906" w:orient="landscape"/>
          <w:pgMar w:top="851" w:right="1134" w:bottom="851" w:left="992" w:header="0" w:footer="397" w:gutter="0"/>
          <w:cols w:space="1701"/>
          <w:docGrid w:linePitch="360"/>
        </w:sectPr>
      </w:pPr>
    </w:p>
    <w:p w:rsidR="00E77D8D" w:rsidRDefault="001975B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E77D8D" w:rsidRDefault="001975B9">
      <w:pPr>
        <w:spacing w:after="0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E77D8D" w:rsidRDefault="001975B9">
      <w:pPr>
        <w:spacing w:after="0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«Инженерная графика»</w:t>
      </w:r>
      <w:r>
        <w:rPr>
          <w:rFonts w:ascii="Times New Roman" w:hAnsi="Times New Roman"/>
          <w:iCs/>
          <w:sz w:val="24"/>
          <w:szCs w:val="24"/>
        </w:rPr>
        <w:t xml:space="preserve">, </w:t>
      </w:r>
    </w:p>
    <w:p w:rsidR="00E77D8D" w:rsidRDefault="001975B9">
      <w:pPr>
        <w:widowControl w:val="0"/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>оснащенный о</w:t>
      </w:r>
      <w:r>
        <w:rPr>
          <w:rFonts w:ascii="Times New Roman" w:hAnsi="Times New Roman"/>
          <w:bCs/>
          <w:sz w:val="24"/>
          <w:szCs w:val="24"/>
        </w:rPr>
        <w:t xml:space="preserve">борудованием: </w:t>
      </w:r>
    </w:p>
    <w:p w:rsidR="00E77D8D" w:rsidRDefault="001975B9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посадочные места по количеству обучающихся;</w:t>
      </w:r>
    </w:p>
    <w:p w:rsidR="00E77D8D" w:rsidRDefault="001975B9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рабочее место преподавателя;</w:t>
      </w:r>
    </w:p>
    <w:p w:rsidR="00E77D8D" w:rsidRDefault="001975B9">
      <w:pPr>
        <w:widowControl w:val="0"/>
        <w:spacing w:after="0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комплект учебно-наглядных пособий по инженерной графике;</w:t>
      </w:r>
    </w:p>
    <w:p w:rsidR="00E77D8D" w:rsidRDefault="001975B9">
      <w:pPr>
        <w:widowControl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- объемные модели геометрических тел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E77D8D" w:rsidRDefault="001975B9">
      <w:pPr>
        <w:widowControl w:val="0"/>
        <w:spacing w:after="0"/>
        <w:ind w:firstLine="709"/>
        <w:jc w:val="both"/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ехническими средствами обучения: </w:t>
      </w:r>
      <w:r>
        <w:rPr>
          <w:rFonts w:ascii="Times New Roman" w:hAnsi="Times New Roman"/>
          <w:sz w:val="24"/>
          <w:szCs w:val="24"/>
        </w:rPr>
        <w:t>компьютер с лицензионным программным обеспечением, телевизор.</w:t>
      </w:r>
    </w:p>
    <w:p w:rsidR="00E77D8D" w:rsidRDefault="00E77D8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77D8D" w:rsidRDefault="001975B9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E77D8D" w:rsidRDefault="001975B9">
      <w:pPr>
        <w:spacing w:after="0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E77D8D" w:rsidRDefault="00E77D8D">
      <w:pPr>
        <w:spacing w:after="0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:rsidR="00E77D8D" w:rsidRDefault="001975B9">
      <w:pPr>
        <w:pStyle w:val="a3"/>
        <w:spacing w:before="0" w:after="0"/>
        <w:ind w:left="0" w:firstLine="709"/>
        <w:contextualSpacing/>
      </w:pPr>
      <w:r>
        <w:rPr>
          <w:b/>
        </w:rPr>
        <w:t xml:space="preserve">3.2.1.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</w:t>
      </w:r>
      <w:proofErr w:type="spellStart"/>
      <w:r>
        <w:rPr>
          <w:b/>
        </w:rPr>
        <w:t>издания</w:t>
      </w:r>
      <w:proofErr w:type="spellEnd"/>
    </w:p>
    <w:p w:rsidR="00E77D8D" w:rsidRDefault="001975B9">
      <w:pPr>
        <w:pStyle w:val="Style25"/>
        <w:widowControl/>
        <w:numPr>
          <w:ilvl w:val="0"/>
          <w:numId w:val="29"/>
        </w:numPr>
        <w:tabs>
          <w:tab w:val="left" w:pos="888"/>
        </w:tabs>
        <w:spacing w:line="276" w:lineRule="auto"/>
        <w:ind w:firstLine="709"/>
      </w:pPr>
      <w:proofErr w:type="spellStart"/>
      <w:r>
        <w:rPr>
          <w:rStyle w:val="FontStyle33"/>
          <w:sz w:val="24"/>
          <w:szCs w:val="24"/>
        </w:rPr>
        <w:t>Фазлулин</w:t>
      </w:r>
      <w:proofErr w:type="spellEnd"/>
      <w:r>
        <w:rPr>
          <w:rStyle w:val="FontStyle33"/>
          <w:sz w:val="24"/>
          <w:szCs w:val="24"/>
        </w:rPr>
        <w:t xml:space="preserve">, Э. М. Основы инженерной графики: учебник для студ. учреждений сред. проф. образования / Э. М. </w:t>
      </w:r>
      <w:proofErr w:type="spellStart"/>
      <w:r>
        <w:rPr>
          <w:rStyle w:val="FontStyle33"/>
          <w:sz w:val="24"/>
          <w:szCs w:val="24"/>
        </w:rPr>
        <w:t>Фазлулин</w:t>
      </w:r>
      <w:proofErr w:type="spellEnd"/>
      <w:r>
        <w:rPr>
          <w:rStyle w:val="FontStyle33"/>
          <w:sz w:val="24"/>
          <w:szCs w:val="24"/>
        </w:rPr>
        <w:t xml:space="preserve">, О. А. </w:t>
      </w:r>
      <w:proofErr w:type="spellStart"/>
      <w:r>
        <w:rPr>
          <w:rStyle w:val="FontStyle33"/>
          <w:sz w:val="24"/>
          <w:szCs w:val="24"/>
        </w:rPr>
        <w:t>Яковук</w:t>
      </w:r>
      <w:proofErr w:type="spellEnd"/>
      <w:r>
        <w:rPr>
          <w:rStyle w:val="FontStyle33"/>
          <w:sz w:val="24"/>
          <w:szCs w:val="24"/>
        </w:rPr>
        <w:t xml:space="preserve">. – М.: Издательский центр «Академия», 2021. – 240 с. </w:t>
      </w:r>
    </w:p>
    <w:p w:rsidR="00E77D8D" w:rsidRDefault="001975B9">
      <w:pPr>
        <w:pStyle w:val="Style25"/>
        <w:widowControl/>
        <w:numPr>
          <w:ilvl w:val="0"/>
          <w:numId w:val="29"/>
        </w:numPr>
        <w:tabs>
          <w:tab w:val="left" w:pos="888"/>
        </w:tabs>
        <w:spacing w:line="276" w:lineRule="auto"/>
        <w:ind w:firstLine="709"/>
      </w:pPr>
      <w:r>
        <w:rPr>
          <w:rStyle w:val="FontStyle33"/>
          <w:sz w:val="24"/>
          <w:szCs w:val="24"/>
        </w:rPr>
        <w:t xml:space="preserve">Бродский, А. М. Инженерная графика (металлообработка): учебник для студ. учреждений сред. проф. образования / А. М. Бродский, Э. М. </w:t>
      </w:r>
      <w:proofErr w:type="spellStart"/>
      <w:r>
        <w:rPr>
          <w:rStyle w:val="FontStyle33"/>
          <w:sz w:val="24"/>
          <w:szCs w:val="24"/>
        </w:rPr>
        <w:t>Фазлулин</w:t>
      </w:r>
      <w:proofErr w:type="spellEnd"/>
      <w:r>
        <w:rPr>
          <w:rStyle w:val="FontStyle33"/>
          <w:sz w:val="24"/>
          <w:szCs w:val="24"/>
        </w:rPr>
        <w:t xml:space="preserve">, В. А. </w:t>
      </w:r>
      <w:proofErr w:type="spellStart"/>
      <w:r>
        <w:rPr>
          <w:rStyle w:val="FontStyle33"/>
          <w:sz w:val="24"/>
          <w:szCs w:val="24"/>
        </w:rPr>
        <w:t>Халдинов</w:t>
      </w:r>
      <w:proofErr w:type="spellEnd"/>
      <w:r>
        <w:rPr>
          <w:rStyle w:val="FontStyle33"/>
          <w:sz w:val="24"/>
          <w:szCs w:val="24"/>
        </w:rPr>
        <w:t xml:space="preserve">. </w:t>
      </w:r>
      <w:r>
        <w:rPr>
          <w:bCs/>
        </w:rPr>
        <w:t>–</w:t>
      </w:r>
      <w:r>
        <w:rPr>
          <w:rStyle w:val="FontStyle33"/>
          <w:sz w:val="24"/>
          <w:szCs w:val="24"/>
        </w:rPr>
        <w:t xml:space="preserve"> 16-е изд., стер. </w:t>
      </w:r>
      <w:r>
        <w:rPr>
          <w:bCs/>
        </w:rPr>
        <w:t>–</w:t>
      </w:r>
      <w:r>
        <w:rPr>
          <w:rStyle w:val="FontStyle33"/>
          <w:sz w:val="24"/>
          <w:szCs w:val="24"/>
        </w:rPr>
        <w:t xml:space="preserve"> М.: Издательский центр "Академия", 2020. </w:t>
      </w:r>
      <w:r>
        <w:rPr>
          <w:bCs/>
        </w:rPr>
        <w:t>–</w:t>
      </w:r>
      <w:r>
        <w:rPr>
          <w:rStyle w:val="FontStyle33"/>
          <w:sz w:val="24"/>
          <w:szCs w:val="24"/>
        </w:rPr>
        <w:t xml:space="preserve"> 400 с.</w:t>
      </w:r>
    </w:p>
    <w:p w:rsidR="00E77D8D" w:rsidRDefault="001975B9">
      <w:pPr>
        <w:pStyle w:val="Style25"/>
        <w:widowControl/>
        <w:numPr>
          <w:ilvl w:val="0"/>
          <w:numId w:val="29"/>
        </w:numPr>
        <w:tabs>
          <w:tab w:val="left" w:pos="888"/>
        </w:tabs>
        <w:spacing w:line="276" w:lineRule="auto"/>
        <w:ind w:firstLine="709"/>
      </w:pPr>
      <w:r>
        <w:rPr>
          <w:rStyle w:val="FontStyle33"/>
          <w:sz w:val="24"/>
          <w:szCs w:val="24"/>
        </w:rPr>
        <w:t xml:space="preserve">Муравьев, С. Н. Инженерная графика: учебник для студ. учреждений сред. проф. образования / С. Н. Муравьев, Ф. И. </w:t>
      </w:r>
      <w:proofErr w:type="spellStart"/>
      <w:r>
        <w:rPr>
          <w:rStyle w:val="FontStyle33"/>
          <w:sz w:val="24"/>
          <w:szCs w:val="24"/>
        </w:rPr>
        <w:t>Пуйческу</w:t>
      </w:r>
      <w:proofErr w:type="spellEnd"/>
      <w:r>
        <w:rPr>
          <w:rStyle w:val="FontStyle33"/>
          <w:sz w:val="24"/>
          <w:szCs w:val="24"/>
        </w:rPr>
        <w:t>, Н. А. Чванова; под ред. С. Н. Муравьева. – 2-е изд., стер. – М.: Издательский центр «Академия», 2020. – 320 с.</w:t>
      </w:r>
    </w:p>
    <w:p w:rsidR="00E77D8D" w:rsidRDefault="00E77D8D">
      <w:pPr>
        <w:spacing w:after="0"/>
        <w:ind w:firstLine="709"/>
        <w:contextualSpacing/>
        <w:rPr>
          <w:rStyle w:val="FontStyle33"/>
          <w:b/>
          <w:sz w:val="24"/>
          <w:szCs w:val="24"/>
        </w:rPr>
      </w:pPr>
    </w:p>
    <w:p w:rsidR="00E77D8D" w:rsidRDefault="001975B9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E77D8D" w:rsidRDefault="001975B9">
      <w:pPr>
        <w:pStyle w:val="Style25"/>
        <w:widowControl/>
        <w:numPr>
          <w:ilvl w:val="0"/>
          <w:numId w:val="8"/>
        </w:numPr>
        <w:tabs>
          <w:tab w:val="left" w:pos="888"/>
        </w:tabs>
        <w:spacing w:line="276" w:lineRule="auto"/>
        <w:ind w:left="0" w:firstLine="709"/>
        <w:rPr>
          <w:rStyle w:val="FontStyle33"/>
          <w:sz w:val="24"/>
          <w:szCs w:val="24"/>
        </w:rPr>
      </w:pPr>
      <w:proofErr w:type="spellStart"/>
      <w:r>
        <w:rPr>
          <w:rStyle w:val="FontStyle33"/>
          <w:sz w:val="24"/>
          <w:szCs w:val="24"/>
        </w:rPr>
        <w:t>Чекмарев</w:t>
      </w:r>
      <w:proofErr w:type="spellEnd"/>
      <w:r>
        <w:rPr>
          <w:rStyle w:val="FontStyle33"/>
          <w:sz w:val="24"/>
          <w:szCs w:val="24"/>
        </w:rPr>
        <w:t>, А. А.  Инженерная графика: учебник для среднего профессионального образования / А. А. </w:t>
      </w:r>
      <w:proofErr w:type="spellStart"/>
      <w:r>
        <w:rPr>
          <w:rStyle w:val="FontStyle33"/>
          <w:sz w:val="24"/>
          <w:szCs w:val="24"/>
        </w:rPr>
        <w:t>Чекмарев</w:t>
      </w:r>
      <w:proofErr w:type="spellEnd"/>
      <w:r>
        <w:rPr>
          <w:rStyle w:val="FontStyle33"/>
          <w:sz w:val="24"/>
          <w:szCs w:val="24"/>
        </w:rPr>
        <w:t xml:space="preserve">. – 13-е изд., </w:t>
      </w:r>
      <w:proofErr w:type="spellStart"/>
      <w:r>
        <w:rPr>
          <w:rStyle w:val="FontStyle33"/>
          <w:sz w:val="24"/>
          <w:szCs w:val="24"/>
        </w:rPr>
        <w:t>испр</w:t>
      </w:r>
      <w:proofErr w:type="spellEnd"/>
      <w:proofErr w:type="gramStart"/>
      <w:r>
        <w:rPr>
          <w:rStyle w:val="FontStyle33"/>
          <w:sz w:val="24"/>
          <w:szCs w:val="24"/>
        </w:rPr>
        <w:t>.</w:t>
      </w:r>
      <w:proofErr w:type="gramEnd"/>
      <w:r>
        <w:rPr>
          <w:rStyle w:val="FontStyle33"/>
          <w:sz w:val="24"/>
          <w:szCs w:val="24"/>
        </w:rPr>
        <w:t xml:space="preserve"> и доп. – Москва: Издательство </w:t>
      </w:r>
      <w:proofErr w:type="spellStart"/>
      <w:r>
        <w:rPr>
          <w:rStyle w:val="FontStyle33"/>
          <w:sz w:val="24"/>
          <w:szCs w:val="24"/>
        </w:rPr>
        <w:t>Юрайт</w:t>
      </w:r>
      <w:proofErr w:type="spellEnd"/>
      <w:r>
        <w:rPr>
          <w:rStyle w:val="FontStyle33"/>
          <w:sz w:val="24"/>
          <w:szCs w:val="24"/>
        </w:rPr>
        <w:t xml:space="preserve">, 2020. – 389 с. – (Профессиональное образование). – ISBN 978-5-534-07112-2. – Текст: электронный // Образовательная платформа </w:t>
      </w:r>
      <w:proofErr w:type="spellStart"/>
      <w:r>
        <w:rPr>
          <w:rStyle w:val="FontStyle33"/>
          <w:sz w:val="24"/>
          <w:szCs w:val="24"/>
        </w:rPr>
        <w:t>Юрайт</w:t>
      </w:r>
      <w:proofErr w:type="spellEnd"/>
      <w:r>
        <w:rPr>
          <w:rStyle w:val="FontStyle33"/>
          <w:sz w:val="24"/>
          <w:szCs w:val="24"/>
        </w:rPr>
        <w:t xml:space="preserve"> [сайт]. – URL: </w:t>
      </w:r>
      <w:hyperlink r:id="rId10" w:tooltip="https://urait.ru/bcode/489723" w:history="1">
        <w:r>
          <w:rPr>
            <w:rStyle w:val="af7"/>
          </w:rPr>
          <w:t>https://urait.ru/bcode/489723</w:t>
        </w:r>
      </w:hyperlink>
      <w:r>
        <w:rPr>
          <w:rStyle w:val="FontStyle33"/>
          <w:sz w:val="24"/>
          <w:szCs w:val="24"/>
        </w:rPr>
        <w:t>.</w:t>
      </w:r>
    </w:p>
    <w:p w:rsidR="00E77D8D" w:rsidRDefault="001975B9">
      <w:pPr>
        <w:pStyle w:val="Style25"/>
        <w:widowControl/>
        <w:numPr>
          <w:ilvl w:val="0"/>
          <w:numId w:val="8"/>
        </w:numPr>
        <w:tabs>
          <w:tab w:val="left" w:pos="888"/>
        </w:tabs>
        <w:spacing w:line="276" w:lineRule="auto"/>
        <w:ind w:left="0" w:firstLine="709"/>
      </w:pPr>
      <w:proofErr w:type="spellStart"/>
      <w:r>
        <w:rPr>
          <w:rStyle w:val="FontStyle33"/>
          <w:sz w:val="24"/>
          <w:szCs w:val="24"/>
        </w:rPr>
        <w:t>Чекмарев</w:t>
      </w:r>
      <w:proofErr w:type="spellEnd"/>
      <w:r>
        <w:rPr>
          <w:rStyle w:val="FontStyle33"/>
          <w:sz w:val="24"/>
          <w:szCs w:val="24"/>
        </w:rPr>
        <w:t>, А. А.  Черчение. Справочник: учебное пособие для среднего профессионального образования / А. А. </w:t>
      </w:r>
      <w:proofErr w:type="spellStart"/>
      <w:r>
        <w:rPr>
          <w:rStyle w:val="FontStyle33"/>
          <w:sz w:val="24"/>
          <w:szCs w:val="24"/>
        </w:rPr>
        <w:t>Чекмарев</w:t>
      </w:r>
      <w:proofErr w:type="spellEnd"/>
      <w:r>
        <w:rPr>
          <w:rStyle w:val="FontStyle33"/>
          <w:sz w:val="24"/>
          <w:szCs w:val="24"/>
        </w:rPr>
        <w:t xml:space="preserve">, В. К. Осипов. – 9-е изд., </w:t>
      </w:r>
      <w:proofErr w:type="spellStart"/>
      <w:r>
        <w:rPr>
          <w:rStyle w:val="FontStyle33"/>
          <w:sz w:val="24"/>
          <w:szCs w:val="24"/>
        </w:rPr>
        <w:t>испр</w:t>
      </w:r>
      <w:proofErr w:type="spellEnd"/>
      <w:proofErr w:type="gramStart"/>
      <w:r>
        <w:rPr>
          <w:rStyle w:val="FontStyle33"/>
          <w:sz w:val="24"/>
          <w:szCs w:val="24"/>
        </w:rPr>
        <w:t>.</w:t>
      </w:r>
      <w:proofErr w:type="gramEnd"/>
      <w:r>
        <w:rPr>
          <w:rStyle w:val="FontStyle33"/>
          <w:sz w:val="24"/>
          <w:szCs w:val="24"/>
        </w:rPr>
        <w:t xml:space="preserve"> и доп. – Москва: Издательство </w:t>
      </w:r>
      <w:proofErr w:type="spellStart"/>
      <w:r>
        <w:rPr>
          <w:rStyle w:val="FontStyle33"/>
          <w:sz w:val="24"/>
          <w:szCs w:val="24"/>
        </w:rPr>
        <w:t>Юрайт</w:t>
      </w:r>
      <w:proofErr w:type="spellEnd"/>
      <w:r>
        <w:rPr>
          <w:rStyle w:val="FontStyle33"/>
          <w:sz w:val="24"/>
          <w:szCs w:val="24"/>
        </w:rPr>
        <w:t xml:space="preserve">, 2020. – 359 с. – (Профессиональное образование). – ISBN 978-5-534-04750-9. – Текст: электронный // Образовательная платформа </w:t>
      </w:r>
      <w:proofErr w:type="spellStart"/>
      <w:r>
        <w:rPr>
          <w:rStyle w:val="FontStyle33"/>
          <w:sz w:val="24"/>
          <w:szCs w:val="24"/>
        </w:rPr>
        <w:t>Юрайт</w:t>
      </w:r>
      <w:proofErr w:type="spellEnd"/>
      <w:r>
        <w:rPr>
          <w:rStyle w:val="FontStyle33"/>
          <w:sz w:val="24"/>
          <w:szCs w:val="24"/>
        </w:rPr>
        <w:t xml:space="preserve"> [сайт]. — URL: </w:t>
      </w:r>
      <w:hyperlink r:id="rId11" w:tooltip="https://urait.ru/bcode/454114" w:history="1">
        <w:r>
          <w:rPr>
            <w:rStyle w:val="af7"/>
          </w:rPr>
          <w:t>https://urait.ru/bcode/454114</w:t>
        </w:r>
      </w:hyperlink>
      <w:r>
        <w:rPr>
          <w:rStyle w:val="FontStyle33"/>
          <w:sz w:val="24"/>
          <w:szCs w:val="24"/>
        </w:rPr>
        <w:t>.</w:t>
      </w:r>
    </w:p>
    <w:p w:rsidR="00E77D8D" w:rsidRDefault="00E77D8D">
      <w:pPr>
        <w:pStyle w:val="1"/>
        <w:spacing w:before="0" w:after="0"/>
        <w:ind w:firstLine="709"/>
        <w:jc w:val="both"/>
        <w:rPr>
          <w:rStyle w:val="FontStyle33"/>
          <w:b w:val="0"/>
          <w:bCs w:val="0"/>
          <w:i/>
          <w:sz w:val="24"/>
          <w:szCs w:val="24"/>
          <w:lang w:val="ru-RU"/>
        </w:rPr>
      </w:pPr>
    </w:p>
    <w:p w:rsidR="00E77D8D" w:rsidRDefault="001975B9">
      <w:pPr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E77D8D" w:rsidRDefault="001975B9">
      <w:pPr>
        <w:pStyle w:val="Style27"/>
        <w:widowControl/>
        <w:numPr>
          <w:ilvl w:val="0"/>
          <w:numId w:val="22"/>
        </w:numPr>
        <w:spacing w:before="5" w:line="276" w:lineRule="auto"/>
        <w:ind w:left="0" w:firstLine="709"/>
      </w:pPr>
      <w:r>
        <w:lastRenderedPageBreak/>
        <w:t xml:space="preserve">Бродский, А. М. Практикум по инженерной графике: учеб. пособие для студ. сред. проф. образования / А. М. Бродский, Э. М. </w:t>
      </w:r>
      <w:proofErr w:type="spellStart"/>
      <w:r>
        <w:t>Фазлулин</w:t>
      </w:r>
      <w:proofErr w:type="spellEnd"/>
      <w:r>
        <w:t xml:space="preserve">, В.А </w:t>
      </w:r>
      <w:proofErr w:type="spellStart"/>
      <w:r>
        <w:t>Халдинов</w:t>
      </w:r>
      <w:proofErr w:type="spellEnd"/>
      <w:r>
        <w:t xml:space="preserve">. </w:t>
      </w:r>
      <w:r>
        <w:rPr>
          <w:bCs/>
        </w:rPr>
        <w:t xml:space="preserve">– </w:t>
      </w:r>
      <w:r>
        <w:t xml:space="preserve">14-е изд., стер. </w:t>
      </w:r>
      <w:r>
        <w:rPr>
          <w:bCs/>
        </w:rPr>
        <w:t>–</w:t>
      </w:r>
      <w:r>
        <w:t xml:space="preserve"> М.: Издательский центр «Академия», 2021 </w:t>
      </w:r>
      <w:r>
        <w:rPr>
          <w:bCs/>
        </w:rPr>
        <w:t>–</w:t>
      </w:r>
      <w:r>
        <w:t xml:space="preserve"> 192 с.</w:t>
      </w:r>
    </w:p>
    <w:p w:rsidR="00E77D8D" w:rsidRDefault="001975B9">
      <w:pPr>
        <w:pStyle w:val="Style27"/>
        <w:widowControl/>
        <w:numPr>
          <w:ilvl w:val="0"/>
          <w:numId w:val="22"/>
        </w:numPr>
        <w:spacing w:before="5" w:line="276" w:lineRule="auto"/>
        <w:ind w:left="0" w:firstLine="709"/>
      </w:pPr>
      <w:r>
        <w:rPr>
          <w:bCs/>
        </w:rPr>
        <w:t xml:space="preserve">Миронов, Б. Г. Сборник упражнений для чтения чертежей по инженерной графике: </w:t>
      </w:r>
      <w:r>
        <w:t xml:space="preserve">учеб. пособие для студ. сред. проф. образования / Б. Г. Миронов, Е. С. Панфилова. </w:t>
      </w:r>
      <w:r>
        <w:rPr>
          <w:bCs/>
        </w:rPr>
        <w:t xml:space="preserve">– 11-е изд., </w:t>
      </w:r>
      <w:proofErr w:type="spellStart"/>
      <w:r>
        <w:rPr>
          <w:bCs/>
        </w:rPr>
        <w:t>испр</w:t>
      </w:r>
      <w:proofErr w:type="spellEnd"/>
      <w:r>
        <w:rPr>
          <w:bCs/>
        </w:rPr>
        <w:t xml:space="preserve">. – М.: Издательский центр </w:t>
      </w:r>
      <w:r>
        <w:t>«</w:t>
      </w:r>
      <w:r>
        <w:rPr>
          <w:bCs/>
        </w:rPr>
        <w:t>Академия</w:t>
      </w:r>
      <w:r>
        <w:t>»</w:t>
      </w:r>
      <w:r>
        <w:rPr>
          <w:bCs/>
        </w:rPr>
        <w:t>, 2021. – 128 с.</w:t>
      </w:r>
    </w:p>
    <w:p w:rsidR="00E77D8D" w:rsidRDefault="00E77D8D">
      <w:pPr>
        <w:contextualSpacing/>
        <w:rPr>
          <w:rFonts w:ascii="Times New Roman" w:hAnsi="Times New Roman"/>
          <w:b/>
          <w:sz w:val="24"/>
          <w:szCs w:val="24"/>
        </w:rPr>
      </w:pPr>
    </w:p>
    <w:p w:rsidR="00E77D8D" w:rsidRDefault="001975B9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E77D8D" w:rsidRDefault="00E77D8D">
      <w:pPr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5070"/>
        <w:gridCol w:w="2551"/>
        <w:gridCol w:w="1723"/>
      </w:tblGrid>
      <w:tr w:rsidR="00E77D8D" w:rsidTr="001975B9">
        <w:trPr>
          <w:trHeight w:val="270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D8D" w:rsidRDefault="001975B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E77D8D" w:rsidTr="001975B9">
        <w:trPr>
          <w:trHeight w:val="418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Знания:</w:t>
            </w:r>
          </w:p>
          <w:p w:rsidR="00E77D8D" w:rsidRDefault="001975B9">
            <w:pPr>
              <w:pStyle w:val="ConsPlusNormal"/>
              <w:numPr>
                <w:ilvl w:val="0"/>
                <w:numId w:val="32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Законы, методы и приемы проекционного черчения.</w:t>
            </w:r>
          </w:p>
          <w:p w:rsidR="00E77D8D" w:rsidRDefault="001975B9">
            <w:pPr>
              <w:pStyle w:val="ConsPlusNormal"/>
              <w:numPr>
                <w:ilvl w:val="0"/>
                <w:numId w:val="32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Классы точности и их обозначение на чертежах.</w:t>
            </w:r>
          </w:p>
          <w:p w:rsidR="00E77D8D" w:rsidRDefault="001975B9">
            <w:pPr>
              <w:pStyle w:val="ConsPlusNormal"/>
              <w:numPr>
                <w:ilvl w:val="0"/>
                <w:numId w:val="32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оформления и чтения конструкторской и технологической документации.</w:t>
            </w:r>
          </w:p>
          <w:p w:rsidR="00E77D8D" w:rsidRDefault="001975B9">
            <w:pPr>
              <w:pStyle w:val="ConsPlusNormal"/>
              <w:numPr>
                <w:ilvl w:val="0"/>
                <w:numId w:val="32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деталей.</w:t>
            </w:r>
          </w:p>
          <w:p w:rsidR="00E77D8D" w:rsidRDefault="001975B9">
            <w:pPr>
              <w:pStyle w:val="ConsPlusNormal"/>
              <w:numPr>
                <w:ilvl w:val="0"/>
                <w:numId w:val="32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графике.</w:t>
            </w:r>
          </w:p>
          <w:p w:rsidR="00E77D8D" w:rsidRDefault="001975B9">
            <w:pPr>
              <w:pStyle w:val="ConsPlusNormal"/>
              <w:numPr>
                <w:ilvl w:val="0"/>
                <w:numId w:val="32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Технику и принципы нанесения размеров.</w:t>
            </w:r>
          </w:p>
          <w:p w:rsidR="00E77D8D" w:rsidRDefault="001975B9">
            <w:pPr>
              <w:pStyle w:val="ConsPlusNormal"/>
              <w:numPr>
                <w:ilvl w:val="0"/>
                <w:numId w:val="32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Типы и назначение спецификаций, правила их чтения и составления.</w:t>
            </w:r>
          </w:p>
          <w:p w:rsidR="00E77D8D" w:rsidRDefault="001975B9">
            <w:pPr>
              <w:pStyle w:val="ConsPlusNormal"/>
              <w:numPr>
                <w:ilvl w:val="0"/>
                <w:numId w:val="32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Владение знаниями </w:t>
            </w:r>
            <w:r>
              <w:rPr>
                <w:rStyle w:val="markedcontent"/>
                <w:rFonts w:ascii="Times New Roman" w:hAnsi="Times New Roman"/>
              </w:rPr>
              <w:t>основных правил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построения чертежей и схем; способов графического 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представления пространственных 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образов; основных положений 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разработки и оформления 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конструкторской, 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 xml:space="preserve">технологической и другой 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markedcontent"/>
                <w:rFonts w:ascii="Times New Roman" w:hAnsi="Times New Roman"/>
              </w:rPr>
              <w:t>нормативной документации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iCs/>
              </w:rPr>
              <w:t>Оценка решений ситуационных задач</w:t>
            </w:r>
          </w:p>
          <w:p w:rsidR="00E77D8D" w:rsidRDefault="001975B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Тестирование</w:t>
            </w:r>
          </w:p>
          <w:p w:rsidR="00E77D8D" w:rsidRDefault="001975B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Устный опрос</w:t>
            </w:r>
          </w:p>
          <w:p w:rsidR="00E77D8D" w:rsidRDefault="00E77D8D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</w:tr>
      <w:tr w:rsidR="00E77D8D" w:rsidTr="001975B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Умения:</w:t>
            </w:r>
          </w:p>
          <w:p w:rsidR="00E77D8D" w:rsidRDefault="001975B9">
            <w:pPr>
              <w:pStyle w:val="ConsPlusNormal"/>
              <w:numPr>
                <w:ilvl w:val="0"/>
                <w:numId w:val="23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графические изображения технологического оборудования и технологических схем в ручной и машинной графике.</w:t>
            </w:r>
          </w:p>
          <w:p w:rsidR="00E77D8D" w:rsidRDefault="001975B9">
            <w:pPr>
              <w:pStyle w:val="ConsPlusNormal"/>
              <w:numPr>
                <w:ilvl w:val="0"/>
                <w:numId w:val="23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комплексные чертежи геометрических тел и проекции точек, лежащих на их поверхности, в ручной и машинной графике.</w:t>
            </w:r>
          </w:p>
          <w:p w:rsidR="00E77D8D" w:rsidRDefault="001975B9">
            <w:pPr>
              <w:pStyle w:val="ConsPlusNormal"/>
              <w:numPr>
                <w:ilvl w:val="0"/>
                <w:numId w:val="23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Выполнять эскизы, технические рисунки и чертежи деталей, их элементов, узлов в ручной и машинной графике.</w:t>
            </w:r>
          </w:p>
          <w:p w:rsidR="00E77D8D" w:rsidRDefault="001975B9">
            <w:pPr>
              <w:pStyle w:val="ConsPlusNormal"/>
              <w:numPr>
                <w:ilvl w:val="0"/>
                <w:numId w:val="23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Оформлять технологическую и конструкторскую документацию в соответствии с действующей нормативно-технической документацией.</w:t>
            </w:r>
          </w:p>
          <w:p w:rsidR="00E77D8D" w:rsidRDefault="001975B9">
            <w:pPr>
              <w:pStyle w:val="ConsPlusNormal"/>
              <w:numPr>
                <w:ilvl w:val="0"/>
                <w:numId w:val="23"/>
              </w:numPr>
              <w:ind w:left="0" w:firstLine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Читать чертежи, технологические схемы, спецификации и технологическую документацию по профилю специальности.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инженерно-графических работ в соответствии с требованиями ЕСКД и ЕСТД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D" w:rsidRDefault="001975B9">
            <w:pPr>
              <w:spacing w:after="0" w:line="240" w:lineRule="auto"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Наблюдение в процессе самостоятельной работы</w:t>
            </w:r>
          </w:p>
          <w:p w:rsidR="00E77D8D" w:rsidRDefault="001975B9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iCs/>
              </w:rPr>
              <w:t>Оценка решений ситуационных задач</w:t>
            </w:r>
          </w:p>
        </w:tc>
      </w:tr>
    </w:tbl>
    <w:p w:rsidR="00E77D8D" w:rsidRDefault="00E77D8D">
      <w:pPr>
        <w:rPr>
          <w:rFonts w:ascii="Times New Roman" w:hAnsi="Times New Roman"/>
          <w:b/>
          <w:sz w:val="20"/>
          <w:szCs w:val="48"/>
        </w:rPr>
      </w:pPr>
    </w:p>
    <w:sectPr w:rsidR="00E77D8D">
      <w:footerReference w:type="default" r:id="rId12"/>
      <w:pgSz w:w="11906" w:h="16838"/>
      <w:pgMar w:top="1134" w:right="851" w:bottom="1134" w:left="1701" w:header="0" w:footer="397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D8D" w:rsidRDefault="001975B9">
      <w:pPr>
        <w:spacing w:after="0" w:line="240" w:lineRule="auto"/>
      </w:pPr>
      <w:r>
        <w:separator/>
      </w:r>
    </w:p>
  </w:endnote>
  <w:endnote w:type="continuationSeparator" w:id="0">
    <w:p w:rsidR="00E77D8D" w:rsidRDefault="0019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Batang;바탕">
    <w:charset w:val="00"/>
    <w:family w:val="auto"/>
    <w:pitch w:val="default"/>
  </w:font>
  <w:font w:name="Verdana">
    <w:panose1 w:val="020B060403050404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8D" w:rsidRDefault="001975B9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2825C4">
      <w:rPr>
        <w:noProof/>
      </w:rPr>
      <w:t>8</w:t>
    </w:r>
    <w:r>
      <w:fldChar w:fldCharType="end"/>
    </w:r>
  </w:p>
  <w:p w:rsidR="00E77D8D" w:rsidRDefault="00E77D8D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8D" w:rsidRDefault="00E77D8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8D" w:rsidRDefault="001975B9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2825C4">
      <w:rPr>
        <w:noProof/>
      </w:rPr>
      <w:t>12</w:t>
    </w:r>
    <w:r>
      <w:fldChar w:fldCharType="end"/>
    </w:r>
  </w:p>
  <w:p w:rsidR="00E77D8D" w:rsidRDefault="00E77D8D">
    <w:pPr>
      <w:pStyle w:val="ac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D8D" w:rsidRDefault="001975B9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 w:rsidR="002825C4">
      <w:rPr>
        <w:noProof/>
      </w:rPr>
      <w:t>14</w:t>
    </w:r>
    <w:r>
      <w:fldChar w:fldCharType="end"/>
    </w:r>
  </w:p>
  <w:p w:rsidR="00E77D8D" w:rsidRDefault="00E77D8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D8D" w:rsidRDefault="001975B9">
      <w:pPr>
        <w:spacing w:after="0" w:line="240" w:lineRule="auto"/>
      </w:pPr>
      <w:r>
        <w:separator/>
      </w:r>
    </w:p>
  </w:footnote>
  <w:footnote w:type="continuationSeparator" w:id="0">
    <w:p w:rsidR="00E77D8D" w:rsidRDefault="0019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9A9"/>
    <w:multiLevelType w:val="hybridMultilevel"/>
    <w:tmpl w:val="42787A0C"/>
    <w:lvl w:ilvl="0" w:tplc="B366BD66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color w:val="002060"/>
      </w:rPr>
    </w:lvl>
    <w:lvl w:ilvl="1" w:tplc="710AE60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BEB85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42CC4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C28D3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EB80C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FB012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D94FE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1A93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46A010B"/>
    <w:multiLevelType w:val="hybridMultilevel"/>
    <w:tmpl w:val="5B30B548"/>
    <w:lvl w:ilvl="0" w:tplc="16CC00E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84C26D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751E8CB4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B8E2FA8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89E4B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DE3EA6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0E4842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58A98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D3669E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0C2BD3"/>
    <w:multiLevelType w:val="hybridMultilevel"/>
    <w:tmpl w:val="04CEAD6C"/>
    <w:lvl w:ilvl="0" w:tplc="84B0CDB4">
      <w:start w:val="5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color w:val="002060"/>
      </w:rPr>
    </w:lvl>
    <w:lvl w:ilvl="1" w:tplc="1916D9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10B9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8A8DE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667B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5D209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922D5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6E66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5B0AE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08264A0E"/>
    <w:multiLevelType w:val="hybridMultilevel"/>
    <w:tmpl w:val="98F8F390"/>
    <w:lvl w:ilvl="0" w:tplc="7D8C0686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 w:tplc="7C32EE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4E59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B7C3C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C068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0CA01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4F60C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0D0A7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3EFA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AB56717"/>
    <w:multiLevelType w:val="hybridMultilevel"/>
    <w:tmpl w:val="49104D8E"/>
    <w:lvl w:ilvl="0" w:tplc="BB0070F6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color w:val="002060"/>
      </w:rPr>
    </w:lvl>
    <w:lvl w:ilvl="1" w:tplc="F7806E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7F4D6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966E0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4AE3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3F0B1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85880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F2B9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D2A40E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0D9C41A8"/>
    <w:multiLevelType w:val="hybridMultilevel"/>
    <w:tmpl w:val="177A07B2"/>
    <w:lvl w:ilvl="0" w:tplc="80BAFE76">
      <w:start w:val="4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color w:val="002060"/>
      </w:rPr>
    </w:lvl>
    <w:lvl w:ilvl="1" w:tplc="826A95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6DE80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5E2D8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BC78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CAE6B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29295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12CAE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A5ED18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120B5225"/>
    <w:multiLevelType w:val="hybridMultilevel"/>
    <w:tmpl w:val="30CA0CCA"/>
    <w:lvl w:ilvl="0" w:tplc="E68C4D56">
      <w:start w:val="8"/>
      <w:numFmt w:val="decimal"/>
      <w:suff w:val="space"/>
      <w:lvlText w:val="%1."/>
      <w:lvlJc w:val="left"/>
      <w:pPr>
        <w:tabs>
          <w:tab w:val="num" w:pos="0"/>
        </w:tabs>
        <w:ind w:left="1179" w:hanging="360"/>
      </w:pPr>
      <w:rPr>
        <w:color w:val="002060"/>
      </w:rPr>
    </w:lvl>
    <w:lvl w:ilvl="1" w:tplc="50F2D0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3ACDA8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9660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874B77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1849D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D2F34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8CEA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786B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3B237FE"/>
    <w:multiLevelType w:val="hybridMultilevel"/>
    <w:tmpl w:val="AA5AAF90"/>
    <w:lvl w:ilvl="0" w:tplc="9CEEFF6A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 w:tplc="3374708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570F3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FEC3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6F867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AF2127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3AEA4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A78971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3A29F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16D63B5C"/>
    <w:multiLevelType w:val="hybridMultilevel"/>
    <w:tmpl w:val="F1921FE0"/>
    <w:lvl w:ilvl="0" w:tplc="4D60EBA8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color w:val="002060"/>
      </w:rPr>
    </w:lvl>
    <w:lvl w:ilvl="1" w:tplc="2D58EF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13493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BDC15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488E2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B4A1F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6EE3E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CCA5FB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D81A1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187F0332"/>
    <w:multiLevelType w:val="hybridMultilevel"/>
    <w:tmpl w:val="9FEEE030"/>
    <w:lvl w:ilvl="0" w:tplc="26365CE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strike w:val="0"/>
      </w:rPr>
    </w:lvl>
    <w:lvl w:ilvl="1" w:tplc="6FC8DE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952AA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7A242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B98F0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684C0D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2465B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84049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360EE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1CA11527"/>
    <w:multiLevelType w:val="hybridMultilevel"/>
    <w:tmpl w:val="77CE8046"/>
    <w:lvl w:ilvl="0" w:tplc="8152B390">
      <w:start w:val="8"/>
      <w:numFmt w:val="decimal"/>
      <w:suff w:val="space"/>
      <w:lvlText w:val="%1."/>
      <w:lvlJc w:val="left"/>
      <w:pPr>
        <w:tabs>
          <w:tab w:val="num" w:pos="0"/>
        </w:tabs>
        <w:ind w:left="1179" w:hanging="360"/>
      </w:pPr>
      <w:rPr>
        <w:color w:val="002060"/>
      </w:rPr>
    </w:lvl>
    <w:lvl w:ilvl="1" w:tplc="4888E5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C86F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760CF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A9E05C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FCAF4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56CC9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18C5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E021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ECB5543"/>
    <w:multiLevelType w:val="hybridMultilevel"/>
    <w:tmpl w:val="595EEC86"/>
    <w:lvl w:ilvl="0" w:tplc="827AE7A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color w:val="002060"/>
      </w:rPr>
    </w:lvl>
    <w:lvl w:ilvl="1" w:tplc="7A8476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F83F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624AB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8A251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218CD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F2B3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F8C6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33880E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36372085"/>
    <w:multiLevelType w:val="hybridMultilevel"/>
    <w:tmpl w:val="838E7226"/>
    <w:lvl w:ilvl="0" w:tplc="963AC498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 w:tplc="A554F3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4DC4B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C76AB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84E04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142AAE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30F3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E947D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EEE2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823610E"/>
    <w:multiLevelType w:val="hybridMultilevel"/>
    <w:tmpl w:val="5C4C333E"/>
    <w:lvl w:ilvl="0" w:tplc="55B21A86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 w:tplc="D30614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0E55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7DEA1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988D8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2EBE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372056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9878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BDCF4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82D4999"/>
    <w:multiLevelType w:val="hybridMultilevel"/>
    <w:tmpl w:val="65F61274"/>
    <w:lvl w:ilvl="0" w:tplc="3E6C0F4A">
      <w:start w:val="5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color w:val="002060"/>
      </w:rPr>
    </w:lvl>
    <w:lvl w:ilvl="1" w:tplc="F0FEF1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BCEBB6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2F8E8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70AA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A0D26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B652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7057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683A9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" w15:restartNumberingAfterBreak="0">
    <w:nsid w:val="388F13A1"/>
    <w:multiLevelType w:val="hybridMultilevel"/>
    <w:tmpl w:val="7BD04AAE"/>
    <w:lvl w:ilvl="0" w:tplc="5A12ECB4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 w:tplc="3CCCB5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0CC6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285E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DF2FAA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142F0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B2456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E667A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AC4B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394E130C"/>
    <w:multiLevelType w:val="hybridMultilevel"/>
    <w:tmpl w:val="BF0246CE"/>
    <w:lvl w:ilvl="0" w:tplc="B106B98A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 w:tplc="68B6780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2E834B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F682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EAE4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214D60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65C36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D28B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6810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3D471FB7"/>
    <w:multiLevelType w:val="multilevel"/>
    <w:tmpl w:val="D718565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0"/>
      </w:rPr>
    </w:lvl>
  </w:abstractNum>
  <w:abstractNum w:abstractNumId="18" w15:restartNumberingAfterBreak="0">
    <w:nsid w:val="3E6020F3"/>
    <w:multiLevelType w:val="hybridMultilevel"/>
    <w:tmpl w:val="7DF20E46"/>
    <w:lvl w:ilvl="0" w:tplc="E4CCF574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 w:tplc="0CD241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AD0AD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EABBB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AACC1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AF0A72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45AA9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D1AE5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4041E7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42BA0EE8"/>
    <w:multiLevelType w:val="hybridMultilevel"/>
    <w:tmpl w:val="0956774E"/>
    <w:lvl w:ilvl="0" w:tplc="4B264CD6">
      <w:start w:val="8"/>
      <w:numFmt w:val="decimal"/>
      <w:suff w:val="space"/>
      <w:lvlText w:val="%1."/>
      <w:lvlJc w:val="left"/>
      <w:pPr>
        <w:tabs>
          <w:tab w:val="num" w:pos="0"/>
        </w:tabs>
        <w:ind w:left="1179" w:hanging="360"/>
      </w:pPr>
      <w:rPr>
        <w:color w:val="002060"/>
      </w:rPr>
    </w:lvl>
    <w:lvl w:ilvl="1" w:tplc="3DA440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8ECA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A4775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2479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48A01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4E212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C70CB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845D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453B2914"/>
    <w:multiLevelType w:val="hybridMultilevel"/>
    <w:tmpl w:val="2B782706"/>
    <w:lvl w:ilvl="0" w:tplc="5EF68C76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 w:tplc="17962B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7A297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82E8C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74C5C2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B860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B823B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303CD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CE270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4AFA12F0"/>
    <w:multiLevelType w:val="hybridMultilevel"/>
    <w:tmpl w:val="66D21AB6"/>
    <w:lvl w:ilvl="0" w:tplc="3BD61102">
      <w:start w:val="4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color w:val="002060"/>
      </w:rPr>
    </w:lvl>
    <w:lvl w:ilvl="1" w:tplc="E5384D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F64D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E4AE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F586B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6D424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30BB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9800D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E34D6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503C5494"/>
    <w:multiLevelType w:val="hybridMultilevel"/>
    <w:tmpl w:val="E0A6DFB6"/>
    <w:lvl w:ilvl="0" w:tplc="C7D48C3E">
      <w:start w:val="1"/>
      <w:numFmt w:val="decimal"/>
      <w:suff w:val="space"/>
      <w:lvlText w:val="%1."/>
      <w:lvlJc w:val="left"/>
      <w:pPr>
        <w:tabs>
          <w:tab w:val="num" w:pos="0"/>
        </w:tabs>
        <w:ind w:left="1179" w:hanging="360"/>
      </w:pPr>
      <w:rPr>
        <w:color w:val="002060"/>
      </w:rPr>
    </w:lvl>
    <w:lvl w:ilvl="1" w:tplc="B3B48C6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5262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089D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646D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6446C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05C7A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7E4925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061F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57773128"/>
    <w:multiLevelType w:val="hybridMultilevel"/>
    <w:tmpl w:val="085AB056"/>
    <w:lvl w:ilvl="0" w:tplc="4B880112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 w:tplc="775A3C3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3E851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BF2F1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E303C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D2FE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5EEC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8F0BE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0A2F0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5C4A5F0E"/>
    <w:multiLevelType w:val="hybridMultilevel"/>
    <w:tmpl w:val="D8667650"/>
    <w:lvl w:ilvl="0" w:tplc="5A945BD2">
      <w:start w:val="1"/>
      <w:numFmt w:val="decimal"/>
      <w:suff w:val="space"/>
      <w:lvlText w:val="%1."/>
      <w:lvlJc w:val="left"/>
      <w:pPr>
        <w:tabs>
          <w:tab w:val="num" w:pos="0"/>
        </w:tabs>
        <w:ind w:left="730" w:hanging="360"/>
      </w:pPr>
    </w:lvl>
    <w:lvl w:ilvl="1" w:tplc="EC46D8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4AE3E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A4423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F809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0DC0E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A587D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986D7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D2E00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2A64610"/>
    <w:multiLevelType w:val="hybridMultilevel"/>
    <w:tmpl w:val="2F706556"/>
    <w:lvl w:ilvl="0" w:tplc="112E7F76">
      <w:start w:val="5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color w:val="002060"/>
      </w:rPr>
    </w:lvl>
    <w:lvl w:ilvl="1" w:tplc="4BF8F1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AE830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158C9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B00A8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A481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C28FF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0221D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298850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648C0F1F"/>
    <w:multiLevelType w:val="hybridMultilevel"/>
    <w:tmpl w:val="BC5A5368"/>
    <w:lvl w:ilvl="0" w:tplc="51D84A3E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 w:tplc="B94E77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EE23B3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430E9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05630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0306D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7A6E2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272D0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8C054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 w15:restartNumberingAfterBreak="0">
    <w:nsid w:val="65621CF3"/>
    <w:multiLevelType w:val="hybridMultilevel"/>
    <w:tmpl w:val="81AC0254"/>
    <w:lvl w:ilvl="0" w:tplc="8FD0A84E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 w:tplc="69EE48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C1A1C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4C8950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894B9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192C4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E24D16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3BE2A4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5962C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 w15:restartNumberingAfterBreak="0">
    <w:nsid w:val="6C682958"/>
    <w:multiLevelType w:val="hybridMultilevel"/>
    <w:tmpl w:val="7F767268"/>
    <w:lvl w:ilvl="0" w:tplc="96F24BF4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color w:val="002060"/>
      </w:rPr>
    </w:lvl>
    <w:lvl w:ilvl="1" w:tplc="3C1EB4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8673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F4191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EE34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E402E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5DE6C2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7BAB4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0EDE2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6F306079"/>
    <w:multiLevelType w:val="hybridMultilevel"/>
    <w:tmpl w:val="BAF6FFF6"/>
    <w:lvl w:ilvl="0" w:tplc="05108152">
      <w:start w:val="1"/>
      <w:numFmt w:val="decimal"/>
      <w:suff w:val="space"/>
      <w:lvlText w:val="%1."/>
      <w:lvlJc w:val="left"/>
      <w:pPr>
        <w:tabs>
          <w:tab w:val="num" w:pos="0"/>
        </w:tabs>
        <w:ind w:left="1179" w:hanging="360"/>
      </w:pPr>
      <w:rPr>
        <w:color w:val="002060"/>
      </w:rPr>
    </w:lvl>
    <w:lvl w:ilvl="1" w:tplc="C79C3AF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082E6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FC4D8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2B6C77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02866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F4CA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D36DA5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8D42F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 w15:restartNumberingAfterBreak="0">
    <w:nsid w:val="6F7C3FB0"/>
    <w:multiLevelType w:val="hybridMultilevel"/>
    <w:tmpl w:val="02F49BD4"/>
    <w:lvl w:ilvl="0" w:tplc="9D6E0E86">
      <w:start w:val="1"/>
      <w:numFmt w:val="decimal"/>
      <w:suff w:val="space"/>
      <w:lvlText w:val="%1."/>
      <w:lvlJc w:val="left"/>
      <w:pPr>
        <w:tabs>
          <w:tab w:val="num" w:pos="0"/>
        </w:tabs>
        <w:ind w:left="1179" w:hanging="360"/>
      </w:pPr>
      <w:rPr>
        <w:color w:val="002060"/>
      </w:rPr>
    </w:lvl>
    <w:lvl w:ilvl="1" w:tplc="75304FC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FCDE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D7227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890A4C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26E07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09A42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17ACE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808578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72946C36"/>
    <w:multiLevelType w:val="hybridMultilevel"/>
    <w:tmpl w:val="2B5EF94E"/>
    <w:lvl w:ilvl="0" w:tplc="D2C8BAEC">
      <w:start w:val="8"/>
      <w:numFmt w:val="decimal"/>
      <w:suff w:val="space"/>
      <w:lvlText w:val="%1."/>
      <w:lvlJc w:val="left"/>
      <w:pPr>
        <w:tabs>
          <w:tab w:val="num" w:pos="0"/>
        </w:tabs>
        <w:ind w:left="1179" w:hanging="360"/>
      </w:pPr>
      <w:rPr>
        <w:color w:val="002060"/>
      </w:rPr>
    </w:lvl>
    <w:lvl w:ilvl="1" w:tplc="94BA32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67A6B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D34D2C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D580E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6BA6A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914F52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C26D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EAE12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2" w15:restartNumberingAfterBreak="0">
    <w:nsid w:val="7649301C"/>
    <w:multiLevelType w:val="hybridMultilevel"/>
    <w:tmpl w:val="A5124D22"/>
    <w:lvl w:ilvl="0" w:tplc="92F675BA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 w:tplc="C734B1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098EB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168E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3F82C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AA0C5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9ECEF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5E003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2AE49A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3" w15:restartNumberingAfterBreak="0">
    <w:nsid w:val="781D5323"/>
    <w:multiLevelType w:val="hybridMultilevel"/>
    <w:tmpl w:val="5BE0F51A"/>
    <w:lvl w:ilvl="0" w:tplc="90B26A42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 w:tplc="D5080A3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8F83B2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C881C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35093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628E67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EA003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323E6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278D52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78826609"/>
    <w:multiLevelType w:val="hybridMultilevel"/>
    <w:tmpl w:val="5FD04AB8"/>
    <w:lvl w:ilvl="0" w:tplc="CD98D8A2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color w:val="002060"/>
      </w:rPr>
    </w:lvl>
    <w:lvl w:ilvl="1" w:tplc="371482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2E41CF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5269A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FE92A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B66F4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2663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49EC26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921C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5" w15:restartNumberingAfterBreak="0">
    <w:nsid w:val="7AC51836"/>
    <w:multiLevelType w:val="hybridMultilevel"/>
    <w:tmpl w:val="F6945294"/>
    <w:lvl w:ilvl="0" w:tplc="6734AC3A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000000"/>
      </w:rPr>
    </w:lvl>
    <w:lvl w:ilvl="1" w:tplc="B6A6927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D8AD37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60AF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5C8896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1A0FE7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960C2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EA0F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EBE5B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33"/>
  </w:num>
  <w:num w:numId="3">
    <w:abstractNumId w:val="14"/>
  </w:num>
  <w:num w:numId="4">
    <w:abstractNumId w:val="28"/>
  </w:num>
  <w:num w:numId="5">
    <w:abstractNumId w:val="12"/>
  </w:num>
  <w:num w:numId="6">
    <w:abstractNumId w:val="17"/>
  </w:num>
  <w:num w:numId="7">
    <w:abstractNumId w:val="21"/>
  </w:num>
  <w:num w:numId="8">
    <w:abstractNumId w:val="24"/>
  </w:num>
  <w:num w:numId="9">
    <w:abstractNumId w:val="5"/>
  </w:num>
  <w:num w:numId="10">
    <w:abstractNumId w:val="9"/>
  </w:num>
  <w:num w:numId="11">
    <w:abstractNumId w:val="27"/>
  </w:num>
  <w:num w:numId="12">
    <w:abstractNumId w:val="8"/>
  </w:num>
  <w:num w:numId="13">
    <w:abstractNumId w:val="10"/>
  </w:num>
  <w:num w:numId="14">
    <w:abstractNumId w:val="20"/>
  </w:num>
  <w:num w:numId="15">
    <w:abstractNumId w:val="25"/>
  </w:num>
  <w:num w:numId="16">
    <w:abstractNumId w:val="29"/>
  </w:num>
  <w:num w:numId="17">
    <w:abstractNumId w:val="15"/>
  </w:num>
  <w:num w:numId="18">
    <w:abstractNumId w:val="13"/>
  </w:num>
  <w:num w:numId="19">
    <w:abstractNumId w:val="4"/>
  </w:num>
  <w:num w:numId="20">
    <w:abstractNumId w:val="2"/>
  </w:num>
  <w:num w:numId="21">
    <w:abstractNumId w:val="18"/>
  </w:num>
  <w:num w:numId="22">
    <w:abstractNumId w:val="35"/>
  </w:num>
  <w:num w:numId="23">
    <w:abstractNumId w:val="34"/>
  </w:num>
  <w:num w:numId="24">
    <w:abstractNumId w:val="19"/>
  </w:num>
  <w:num w:numId="25">
    <w:abstractNumId w:val="26"/>
  </w:num>
  <w:num w:numId="26">
    <w:abstractNumId w:val="0"/>
  </w:num>
  <w:num w:numId="27">
    <w:abstractNumId w:val="11"/>
  </w:num>
  <w:num w:numId="28">
    <w:abstractNumId w:val="31"/>
  </w:num>
  <w:num w:numId="29">
    <w:abstractNumId w:val="16"/>
  </w:num>
  <w:num w:numId="30">
    <w:abstractNumId w:val="6"/>
  </w:num>
  <w:num w:numId="31">
    <w:abstractNumId w:val="30"/>
  </w:num>
  <w:num w:numId="32">
    <w:abstractNumId w:val="22"/>
  </w:num>
  <w:num w:numId="33">
    <w:abstractNumId w:val="32"/>
  </w:num>
  <w:num w:numId="34">
    <w:abstractNumId w:val="23"/>
  </w:num>
  <w:num w:numId="35">
    <w:abstractNumId w:val="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8D"/>
    <w:rsid w:val="001975B9"/>
    <w:rsid w:val="002825C4"/>
    <w:rsid w:val="00E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5892D-0AB2-446D-AA43-256CBB08E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4">
    <w:name w:val="heading 4"/>
    <w:basedOn w:val="3"/>
    <w:next w:val="a"/>
    <w:link w:val="41"/>
    <w:qFormat/>
    <w:pPr>
      <w:keepLines/>
      <w:numPr>
        <w:ilvl w:val="3"/>
      </w:numPr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footnote reference"/>
    <w:uiPriority w:val="99"/>
    <w:unhideWhenUsed/>
    <w:rPr>
      <w:vertAlign w:val="superscript"/>
    </w:rPr>
  </w:style>
  <w:style w:type="character" w:customStyle="1" w:styleId="14">
    <w:name w:val="Текст концевой сноски Знак1"/>
    <w:link w:val="af"/>
    <w:uiPriority w:val="99"/>
    <w:rPr>
      <w:sz w:val="20"/>
    </w:rPr>
  </w:style>
  <w:style w:type="character" w:styleId="af0">
    <w:name w:val="endnote reference"/>
    <w:uiPriority w:val="99"/>
    <w:semiHidden/>
    <w:unhideWhenUsed/>
    <w:rPr>
      <w:vertAlign w:val="superscript"/>
    </w:r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color w:val="002060"/>
    </w:rPr>
  </w:style>
  <w:style w:type="character" w:customStyle="1" w:styleId="WW8Num3z0">
    <w:name w:val="WW8Num3z0"/>
    <w:qFormat/>
    <w:rPr>
      <w:color w:val="002060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b/>
    </w:rPr>
  </w:style>
  <w:style w:type="character" w:customStyle="1" w:styleId="WW8Num5z1">
    <w:name w:val="WW8Num5z1"/>
    <w:qFormat/>
    <w:rPr>
      <w:i w:val="0"/>
    </w:rPr>
  </w:style>
  <w:style w:type="character" w:customStyle="1" w:styleId="WW8Num6z0">
    <w:name w:val="WW8Num6z0"/>
    <w:qFormat/>
    <w:rPr>
      <w:color w:val="002060"/>
    </w:rPr>
  </w:style>
  <w:style w:type="character" w:customStyle="1" w:styleId="WW8Num7z0">
    <w:name w:val="WW8Num7z0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9z0">
    <w:name w:val="WW8Num9z0"/>
    <w:qFormat/>
    <w:rPr>
      <w:color w:val="002060"/>
    </w:rPr>
  </w:style>
  <w:style w:type="character" w:customStyle="1" w:styleId="WW8Num10z0">
    <w:name w:val="WW8Num10z0"/>
    <w:qFormat/>
    <w:rPr>
      <w:strike w:val="0"/>
    </w:rPr>
  </w:style>
  <w:style w:type="character" w:customStyle="1" w:styleId="WW8Num11z0">
    <w:name w:val="WW8Num11z0"/>
    <w:qFormat/>
  </w:style>
  <w:style w:type="character" w:customStyle="1" w:styleId="WW8Num12z0">
    <w:name w:val="WW8Num12z0"/>
    <w:qFormat/>
    <w:rPr>
      <w:color w:val="002060"/>
    </w:rPr>
  </w:style>
  <w:style w:type="character" w:customStyle="1" w:styleId="WW8Num13z0">
    <w:name w:val="WW8Num13z0"/>
    <w:qFormat/>
    <w:rPr>
      <w:color w:val="002060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color w:val="002060"/>
    </w:rPr>
  </w:style>
  <w:style w:type="character" w:customStyle="1" w:styleId="WW8Num16z0">
    <w:name w:val="WW8Num16z0"/>
    <w:qFormat/>
    <w:rPr>
      <w:color w:val="002060"/>
    </w:rPr>
  </w:style>
  <w:style w:type="character" w:customStyle="1" w:styleId="WW8Num17z0">
    <w:name w:val="WW8Num17z0"/>
    <w:qFormat/>
  </w:style>
  <w:style w:type="character" w:customStyle="1" w:styleId="WW8Num18z0">
    <w:name w:val="WW8Num18z0"/>
    <w:qFormat/>
    <w:rPr>
      <w:b w:val="0"/>
    </w:rPr>
  </w:style>
  <w:style w:type="character" w:customStyle="1" w:styleId="WW8Num19z0">
    <w:name w:val="WW8Num19z0"/>
    <w:qFormat/>
  </w:style>
  <w:style w:type="character" w:customStyle="1" w:styleId="WW8Num20z0">
    <w:name w:val="WW8Num20z0"/>
    <w:qFormat/>
    <w:rPr>
      <w:color w:val="002060"/>
    </w:rPr>
  </w:style>
  <w:style w:type="character" w:customStyle="1" w:styleId="WW8Num21z0">
    <w:name w:val="WW8Num21z0"/>
    <w:qFormat/>
    <w:rPr>
      <w:color w:val="002060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b w:val="0"/>
      <w:i w:val="0"/>
      <w:color w:val="000000"/>
    </w:rPr>
  </w:style>
  <w:style w:type="character" w:customStyle="1" w:styleId="WW8Num24z0">
    <w:name w:val="WW8Num24z0"/>
    <w:qFormat/>
    <w:rPr>
      <w:color w:val="002060"/>
    </w:rPr>
  </w:style>
  <w:style w:type="character" w:customStyle="1" w:styleId="WW8Num25z0">
    <w:name w:val="WW8Num25z0"/>
    <w:qFormat/>
    <w:rPr>
      <w:color w:val="002060"/>
    </w:rPr>
  </w:style>
  <w:style w:type="character" w:customStyle="1" w:styleId="WW8Num26z0">
    <w:name w:val="WW8Num26z0"/>
    <w:qFormat/>
  </w:style>
  <w:style w:type="character" w:customStyle="1" w:styleId="WW8Num27z0">
    <w:name w:val="WW8Num27z0"/>
    <w:qFormat/>
    <w:rPr>
      <w:color w:val="002060"/>
    </w:rPr>
  </w:style>
  <w:style w:type="character" w:customStyle="1" w:styleId="WW8Num28z0">
    <w:name w:val="WW8Num28z0"/>
    <w:qFormat/>
    <w:rPr>
      <w:color w:val="002060"/>
    </w:rPr>
  </w:style>
  <w:style w:type="character" w:customStyle="1" w:styleId="WW8Num29z0">
    <w:name w:val="WW8Num29z0"/>
    <w:qFormat/>
    <w:rPr>
      <w:color w:val="002060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1z0">
    <w:name w:val="WW8Num31z0"/>
    <w:qFormat/>
    <w:rPr>
      <w:b w:val="0"/>
    </w:rPr>
  </w:style>
  <w:style w:type="character" w:customStyle="1" w:styleId="WW8Num32z0">
    <w:name w:val="WW8Num32z0"/>
    <w:qFormat/>
    <w:rPr>
      <w:color w:val="002060"/>
    </w:rPr>
  </w:style>
  <w:style w:type="character" w:customStyle="1" w:styleId="WW8Num33z0">
    <w:name w:val="WW8Num33z0"/>
    <w:qFormat/>
    <w:rPr>
      <w:color w:val="002060"/>
    </w:rPr>
  </w:style>
  <w:style w:type="character" w:customStyle="1" w:styleId="WW8Num34z0">
    <w:name w:val="WW8Num34z0"/>
    <w:qFormat/>
    <w:rPr>
      <w:color w:val="002060"/>
    </w:rPr>
  </w:style>
  <w:style w:type="character" w:customStyle="1" w:styleId="WW8Num35z0">
    <w:name w:val="WW8Num35z0"/>
    <w:qFormat/>
  </w:style>
  <w:style w:type="character" w:customStyle="1" w:styleId="WW8Num36z0">
    <w:name w:val="WW8Num36z0"/>
    <w:qFormat/>
  </w:style>
  <w:style w:type="character" w:customStyle="1" w:styleId="WW8Num37z0">
    <w:name w:val="WW8Num37z0"/>
    <w:qFormat/>
  </w:style>
  <w:style w:type="character" w:customStyle="1" w:styleId="WW8Num38z0">
    <w:name w:val="WW8Num38z0"/>
    <w:qFormat/>
  </w:style>
  <w:style w:type="character" w:customStyle="1" w:styleId="15">
    <w:name w:val="Заголовок 1 Знак"/>
    <w:qFormat/>
    <w:rPr>
      <w:rFonts w:ascii="Arial" w:hAnsi="Arial" w:cs="Times New Roman"/>
      <w:b/>
      <w:bCs/>
      <w:sz w:val="32"/>
      <w:szCs w:val="32"/>
    </w:rPr>
  </w:style>
  <w:style w:type="character" w:customStyle="1" w:styleId="24">
    <w:name w:val="Заголовок 2 Знак"/>
    <w:qFormat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2">
    <w:name w:val="Заголовок 3 Знак"/>
    <w:qFormat/>
    <w:rPr>
      <w:rFonts w:ascii="Arial" w:hAnsi="Arial" w:cs="Times New Roman"/>
      <w:b/>
      <w:bCs/>
      <w:sz w:val="26"/>
      <w:szCs w:val="26"/>
    </w:rPr>
  </w:style>
  <w:style w:type="character" w:customStyle="1" w:styleId="42">
    <w:name w:val="Заголовок 4 Знак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af3">
    <w:name w:val="Основной текст Знак"/>
    <w:qFormat/>
    <w:rPr>
      <w:rFonts w:ascii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qFormat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qFormat/>
  </w:style>
  <w:style w:type="character" w:customStyle="1" w:styleId="af4">
    <w:name w:val="Нижний колонтитул Знак"/>
    <w:qFormat/>
    <w:rPr>
      <w:rFonts w:ascii="Times New Roman" w:hAnsi="Times New Roman" w:cs="Times New Roman"/>
      <w:sz w:val="24"/>
      <w:szCs w:val="24"/>
    </w:rPr>
  </w:style>
  <w:style w:type="character" w:styleId="af5">
    <w:name w:val="page number"/>
    <w:rPr>
      <w:rFonts w:cs="Times New Roman"/>
    </w:rPr>
  </w:style>
  <w:style w:type="character" w:customStyle="1" w:styleId="af6">
    <w:name w:val="Текст сноски Знак"/>
    <w:qFormat/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styleId="af7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qFormat/>
    <w:rPr>
      <w:rFonts w:ascii="Times New Roman" w:hAnsi="Times New Roman" w:cs="Times New Roman"/>
      <w:sz w:val="20"/>
      <w:lang w:val="en-US"/>
    </w:rPr>
  </w:style>
  <w:style w:type="character" w:styleId="af8">
    <w:name w:val="Emphasis"/>
    <w:qFormat/>
    <w:rPr>
      <w:rFonts w:cs="Times New Roman"/>
      <w:i/>
    </w:rPr>
  </w:style>
  <w:style w:type="character" w:customStyle="1" w:styleId="af9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afa">
    <w:name w:val="Верхний колонтитул Знак"/>
    <w:qFormat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qFormat/>
    <w:rPr>
      <w:rFonts w:cs="Times New Roman"/>
      <w:sz w:val="20"/>
      <w:szCs w:val="20"/>
    </w:rPr>
  </w:style>
  <w:style w:type="character" w:customStyle="1" w:styleId="afb">
    <w:name w:val="Текст примечания Знак"/>
    <w:qFormat/>
    <w:rPr>
      <w:rFonts w:cs="Times New Roman"/>
      <w:sz w:val="20"/>
      <w:szCs w:val="20"/>
    </w:rPr>
  </w:style>
  <w:style w:type="character" w:customStyle="1" w:styleId="16">
    <w:name w:val="Текст примечания Знак1"/>
    <w:qFormat/>
    <w:rPr>
      <w:rFonts w:cs="Times New Roman"/>
      <w:sz w:val="20"/>
      <w:szCs w:val="20"/>
    </w:rPr>
  </w:style>
  <w:style w:type="character" w:customStyle="1" w:styleId="111">
    <w:name w:val="Тема примечания Знак11"/>
    <w:qFormat/>
    <w:rPr>
      <w:rFonts w:cs="Times New Roman"/>
      <w:b/>
      <w:bCs/>
      <w:sz w:val="20"/>
      <w:szCs w:val="20"/>
    </w:rPr>
  </w:style>
  <w:style w:type="character" w:customStyle="1" w:styleId="afc">
    <w:name w:val="Тема примечания Знак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17">
    <w:name w:val="Тема примечания Знак1"/>
    <w:qFormat/>
    <w:rPr>
      <w:rFonts w:cs="Times New Roman"/>
      <w:b/>
      <w:bCs/>
      <w:sz w:val="20"/>
      <w:szCs w:val="20"/>
    </w:rPr>
  </w:style>
  <w:style w:type="character" w:customStyle="1" w:styleId="26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qFormat/>
  </w:style>
  <w:style w:type="character" w:customStyle="1" w:styleId="afd">
    <w:name w:val="Цветовое выделение"/>
    <w:qFormat/>
    <w:rPr>
      <w:b/>
      <w:color w:val="26282F"/>
    </w:rPr>
  </w:style>
  <w:style w:type="character" w:customStyle="1" w:styleId="afe">
    <w:name w:val="Гипертекстовая ссылка"/>
    <w:qFormat/>
    <w:rPr>
      <w:b/>
      <w:color w:val="106BBE"/>
    </w:rPr>
  </w:style>
  <w:style w:type="character" w:customStyle="1" w:styleId="aff">
    <w:name w:val="Активная гипертекстовая ссылка"/>
    <w:qFormat/>
    <w:rPr>
      <w:b/>
      <w:color w:val="106BBE"/>
      <w:u w:val="single"/>
    </w:rPr>
  </w:style>
  <w:style w:type="character" w:customStyle="1" w:styleId="aff0">
    <w:name w:val="Выделение для Базового Поиска"/>
    <w:qFormat/>
    <w:rPr>
      <w:b/>
      <w:color w:val="0058A9"/>
    </w:rPr>
  </w:style>
  <w:style w:type="character" w:customStyle="1" w:styleId="aff1">
    <w:name w:val="Выделение для Базового Поиска (курсив)"/>
    <w:qFormat/>
    <w:rPr>
      <w:b/>
      <w:i/>
      <w:color w:val="0058A9"/>
    </w:rPr>
  </w:style>
  <w:style w:type="character" w:customStyle="1" w:styleId="aff2">
    <w:name w:val="Заголовок своего сообщения"/>
    <w:qFormat/>
    <w:rPr>
      <w:b/>
      <w:color w:val="26282F"/>
    </w:rPr>
  </w:style>
  <w:style w:type="character" w:customStyle="1" w:styleId="aff3">
    <w:name w:val="Заголовок чужого сообщения"/>
    <w:qFormat/>
    <w:rPr>
      <w:b/>
      <w:color w:val="FF0000"/>
    </w:rPr>
  </w:style>
  <w:style w:type="character" w:customStyle="1" w:styleId="aff4">
    <w:name w:val="Найденные слова"/>
    <w:qFormat/>
    <w:rPr>
      <w:b/>
      <w:color w:val="26282F"/>
      <w:shd w:val="clear" w:color="auto" w:fill="FFF580"/>
    </w:rPr>
  </w:style>
  <w:style w:type="character" w:customStyle="1" w:styleId="aff5">
    <w:name w:val="Не вступил в силу"/>
    <w:qFormat/>
    <w:rPr>
      <w:b/>
      <w:color w:val="000000"/>
      <w:shd w:val="clear" w:color="auto" w:fill="D8EDE8"/>
    </w:rPr>
  </w:style>
  <w:style w:type="character" w:customStyle="1" w:styleId="aff6">
    <w:name w:val="Опечатки"/>
    <w:qFormat/>
    <w:rPr>
      <w:color w:val="FF0000"/>
    </w:rPr>
  </w:style>
  <w:style w:type="character" w:customStyle="1" w:styleId="aff7">
    <w:name w:val="Продолжение ссылки"/>
    <w:qFormat/>
  </w:style>
  <w:style w:type="character" w:customStyle="1" w:styleId="aff8">
    <w:name w:val="Сравнение редакций"/>
    <w:qFormat/>
    <w:rPr>
      <w:b/>
      <w:color w:val="26282F"/>
    </w:rPr>
  </w:style>
  <w:style w:type="character" w:customStyle="1" w:styleId="aff9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a">
    <w:name w:val="Сравнение редакций. Удаленный фрагмент"/>
    <w:qFormat/>
    <w:rPr>
      <w:color w:val="000000"/>
      <w:shd w:val="clear" w:color="auto" w:fill="C4C413"/>
    </w:rPr>
  </w:style>
  <w:style w:type="character" w:customStyle="1" w:styleId="affb">
    <w:name w:val="Ссылка на утративший силу документ"/>
    <w:qFormat/>
    <w:rPr>
      <w:b/>
      <w:color w:val="749232"/>
    </w:rPr>
  </w:style>
  <w:style w:type="character" w:customStyle="1" w:styleId="affc">
    <w:name w:val="Утратил силу"/>
    <w:qFormat/>
    <w:rPr>
      <w:b/>
      <w:strike/>
      <w:color w:val="666600"/>
    </w:rPr>
  </w:style>
  <w:style w:type="character" w:styleId="affd">
    <w:name w:val="annotation reference"/>
    <w:qFormat/>
    <w:rPr>
      <w:rFonts w:cs="Times New Roman"/>
      <w:sz w:val="16"/>
    </w:rPr>
  </w:style>
  <w:style w:type="character" w:customStyle="1" w:styleId="affe">
    <w:name w:val="Текст концевой сноски Знак"/>
    <w:qFormat/>
    <w:rPr>
      <w:rFonts w:cs="Times New Roman"/>
      <w:sz w:val="20"/>
      <w:szCs w:val="20"/>
    </w:rPr>
  </w:style>
  <w:style w:type="character" w:customStyle="1" w:styleId="EndnoteCharacters">
    <w:name w:val="Endnote Characters"/>
    <w:qFormat/>
    <w:rPr>
      <w:rFonts w:cs="Times New Roman"/>
      <w:vertAlign w:val="superscript"/>
    </w:rPr>
  </w:style>
  <w:style w:type="character" w:customStyle="1" w:styleId="afff">
    <w:name w:val="Абзац списка Знак"/>
    <w:qFormat/>
    <w:rPr>
      <w:rFonts w:ascii="Times New Roman" w:hAnsi="Times New Roman" w:cs="Times New Roman"/>
      <w:sz w:val="24"/>
      <w:szCs w:val="24"/>
    </w:rPr>
  </w:style>
  <w:style w:type="character" w:customStyle="1" w:styleId="afff0">
    <w:name w:val="Обычный (Интернет) Знак"/>
    <w:qFormat/>
    <w:rPr>
      <w:rFonts w:ascii="Times New Roman" w:hAnsi="Times New Roman" w:cs="Times New Roman"/>
      <w:sz w:val="24"/>
      <w:szCs w:val="24"/>
      <w:lang w:val="en-US"/>
    </w:rPr>
  </w:style>
  <w:style w:type="character" w:styleId="afff1">
    <w:name w:val="Strong"/>
    <w:qFormat/>
    <w:rPr>
      <w:b/>
      <w:bCs/>
    </w:rPr>
  </w:style>
  <w:style w:type="character" w:styleId="afff2">
    <w:name w:val="FollowedHyperlink"/>
    <w:rPr>
      <w:color w:val="0000FF"/>
      <w:u w:val="single"/>
    </w:rPr>
  </w:style>
  <w:style w:type="character" w:customStyle="1" w:styleId="markedcontent">
    <w:name w:val="markedcontent"/>
    <w:qFormat/>
  </w:style>
  <w:style w:type="character" w:customStyle="1" w:styleId="FontStyle33">
    <w:name w:val="Font Style33"/>
    <w:qFormat/>
    <w:rPr>
      <w:rFonts w:ascii="Times New Roman" w:hAnsi="Times New Roman" w:cs="Times New Roman"/>
      <w:sz w:val="26"/>
      <w:szCs w:val="26"/>
    </w:rPr>
  </w:style>
  <w:style w:type="paragraph" w:customStyle="1" w:styleId="Heading">
    <w:name w:val="Heading"/>
    <w:basedOn w:val="a"/>
    <w:next w:val="afff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ff3">
    <w:name w:val="Body Text"/>
    <w:basedOn w:val="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4">
    <w:name w:val="List"/>
    <w:basedOn w:val="afff3"/>
  </w:style>
  <w:style w:type="paragraph" w:styleId="afff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27">
    <w:name w:val="Body Text 2"/>
    <w:basedOn w:val="a"/>
    <w:qFormat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link w:val="1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afff6">
    <w:name w:val="Обычный (Интернет)"/>
    <w:basedOn w:val="a"/>
    <w:qFormat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7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8">
    <w:name w:val="List 2"/>
    <w:basedOn w:val="a"/>
    <w:qFormat/>
    <w:pPr>
      <w:spacing w:before="120" w:after="120" w:line="240" w:lineRule="auto"/>
      <w:ind w:left="720" w:hanging="360"/>
      <w:jc w:val="both"/>
    </w:pPr>
    <w:rPr>
      <w:rFonts w:ascii="Arial" w:eastAsia="Batang;바탕" w:hAnsi="Arial" w:cs="Arial"/>
      <w:sz w:val="20"/>
      <w:szCs w:val="24"/>
      <w:lang w:eastAsia="ko-KR"/>
    </w:rPr>
  </w:style>
  <w:style w:type="paragraph" w:styleId="18">
    <w:name w:val="toc 1"/>
    <w:basedOn w:val="a"/>
    <w:next w:val="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9">
    <w:name w:val="toc 2"/>
    <w:basedOn w:val="a"/>
    <w:next w:val="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3">
    <w:name w:val="toc 3"/>
    <w:basedOn w:val="a"/>
    <w:next w:val="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f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f9">
    <w:name w:val="annotation text"/>
    <w:basedOn w:val="a"/>
    <w:qFormat/>
    <w:pPr>
      <w:spacing w:after="0" w:line="240" w:lineRule="auto"/>
    </w:pPr>
    <w:rPr>
      <w:sz w:val="20"/>
      <w:szCs w:val="20"/>
      <w:lang w:val="en-US"/>
    </w:rPr>
  </w:style>
  <w:style w:type="paragraph" w:styleId="afffa">
    <w:name w:val="annotation subject"/>
    <w:basedOn w:val="afff9"/>
    <w:next w:val="afff9"/>
    <w:qFormat/>
    <w:rPr>
      <w:rFonts w:ascii="Times New Roman" w:hAnsi="Times New Roman"/>
      <w:b/>
      <w:bCs/>
    </w:rPr>
  </w:style>
  <w:style w:type="paragraph" w:styleId="2a">
    <w:name w:val="Body Text Indent 2"/>
    <w:basedOn w:val="a"/>
    <w:qFormat/>
    <w:pPr>
      <w:spacing w:after="120" w:line="480" w:lineRule="auto"/>
      <w:ind w:left="283"/>
    </w:pPr>
    <w:rPr>
      <w:rFonts w:ascii="Times New Roman" w:hAnsi="Times New Roman"/>
      <w:sz w:val="24"/>
      <w:szCs w:val="24"/>
      <w:lang w:val="en-US"/>
    </w:rPr>
  </w:style>
  <w:style w:type="paragraph" w:customStyle="1" w:styleId="afffb">
    <w:name w:val="Внимание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c">
    <w:name w:val="Внимание: криминал!!"/>
    <w:basedOn w:val="afffb"/>
    <w:next w:val="a"/>
    <w:qFormat/>
  </w:style>
  <w:style w:type="paragraph" w:customStyle="1" w:styleId="afffd">
    <w:name w:val="Внимание: недобросовестность!"/>
    <w:basedOn w:val="afffb"/>
    <w:next w:val="a"/>
    <w:qFormat/>
  </w:style>
  <w:style w:type="paragraph" w:customStyle="1" w:styleId="afffe">
    <w:name w:val="Дочерний элемент списка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f">
    <w:name w:val="Основное меню (преемственное)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9">
    <w:name w:val="Заголовок1"/>
    <w:basedOn w:val="affff"/>
    <w:next w:val="a"/>
    <w:qFormat/>
    <w:rPr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f1">
    <w:name w:val="Заголовок для информации об изменениях"/>
    <w:basedOn w:val="1"/>
    <w:next w:val="a"/>
    <w:qFormat/>
    <w:pPr>
      <w:keepLines/>
      <w:numPr>
        <w:numId w:val="0"/>
      </w:numPr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customStyle="1" w:styleId="affff2">
    <w:name w:val="Заголовок распахивающейся части диалога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f3">
    <w:name w:val="Заголовок статьи"/>
    <w:basedOn w:val="a"/>
    <w:next w:val="a"/>
    <w:qFormat/>
    <w:pPr>
      <w:widowControl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Заголовок ЭР (левое окно)"/>
    <w:basedOn w:val="a"/>
    <w:next w:val="a"/>
    <w:qFormat/>
    <w:pPr>
      <w:widowControl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f5">
    <w:name w:val="Заголовок ЭР (правое окно)"/>
    <w:basedOn w:val="affff4"/>
    <w:next w:val="a"/>
    <w:qFormat/>
    <w:pPr>
      <w:spacing w:after="0"/>
      <w:jc w:val="left"/>
    </w:pPr>
  </w:style>
  <w:style w:type="paragraph" w:customStyle="1" w:styleId="affff6">
    <w:name w:val="Интерактивный заголовок"/>
    <w:basedOn w:val="19"/>
    <w:next w:val="a"/>
    <w:qFormat/>
    <w:rPr>
      <w:u w:val="single"/>
    </w:rPr>
  </w:style>
  <w:style w:type="paragraph" w:customStyle="1" w:styleId="affff7">
    <w:name w:val="Текст информации об изменениях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8">
    <w:name w:val="Информация об изменениях"/>
    <w:basedOn w:val="affff7"/>
    <w:next w:val="a"/>
    <w:qFormat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9">
    <w:name w:val="Текст (справка)"/>
    <w:basedOn w:val="a"/>
    <w:next w:val="a"/>
    <w:qFormat/>
    <w:pPr>
      <w:widowControl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a">
    <w:name w:val="Комментарий"/>
    <w:basedOn w:val="affff9"/>
    <w:next w:val="a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b">
    <w:name w:val="Информация об изменениях документа"/>
    <w:basedOn w:val="affffa"/>
    <w:next w:val="a"/>
    <w:qFormat/>
    <w:rPr>
      <w:i/>
      <w:iCs/>
    </w:rPr>
  </w:style>
  <w:style w:type="paragraph" w:customStyle="1" w:styleId="affffc">
    <w:name w:val="Текст (лев. подпись)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d">
    <w:name w:val="Колонтитул (левый)"/>
    <w:basedOn w:val="affffc"/>
    <w:next w:val="a"/>
    <w:qFormat/>
    <w:rPr>
      <w:sz w:val="14"/>
      <w:szCs w:val="14"/>
    </w:rPr>
  </w:style>
  <w:style w:type="paragraph" w:customStyle="1" w:styleId="affffe">
    <w:name w:val="Текст (прав. подпись)"/>
    <w:basedOn w:val="a"/>
    <w:next w:val="a"/>
    <w:qFormat/>
    <w:pPr>
      <w:widowControl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f">
    <w:name w:val="Колонтитул (правый)"/>
    <w:basedOn w:val="affffe"/>
    <w:next w:val="a"/>
    <w:qFormat/>
    <w:rPr>
      <w:sz w:val="14"/>
      <w:szCs w:val="14"/>
    </w:rPr>
  </w:style>
  <w:style w:type="paragraph" w:customStyle="1" w:styleId="afffff0">
    <w:name w:val="Комментарий пользователя"/>
    <w:basedOn w:val="affffa"/>
    <w:next w:val="a"/>
    <w:qFormat/>
    <w:pPr>
      <w:jc w:val="left"/>
    </w:pPr>
    <w:rPr>
      <w:shd w:val="clear" w:color="auto" w:fill="FFDFE0"/>
    </w:rPr>
  </w:style>
  <w:style w:type="paragraph" w:customStyle="1" w:styleId="afffff1">
    <w:name w:val="Куда обратиться?"/>
    <w:basedOn w:val="afffb"/>
    <w:next w:val="a"/>
    <w:qFormat/>
  </w:style>
  <w:style w:type="paragraph" w:customStyle="1" w:styleId="afffff2">
    <w:name w:val="Моноширинный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3">
    <w:name w:val="Напишите нам"/>
    <w:basedOn w:val="a"/>
    <w:next w:val="a"/>
    <w:qFormat/>
    <w:pPr>
      <w:widowControl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f4">
    <w:name w:val="Необходимые документы"/>
    <w:basedOn w:val="afffb"/>
    <w:next w:val="a"/>
    <w:qFormat/>
    <w:pPr>
      <w:ind w:firstLine="118"/>
    </w:pPr>
  </w:style>
  <w:style w:type="paragraph" w:customStyle="1" w:styleId="afffff5">
    <w:name w:val="Нормальный (таблица)"/>
    <w:basedOn w:val="a"/>
    <w:next w:val="a"/>
    <w:qFormat/>
    <w:pPr>
      <w:widowControl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f6">
    <w:name w:val="Таблицы (моноширинный)"/>
    <w:basedOn w:val="a"/>
    <w:next w:val="a"/>
    <w:qFormat/>
    <w:pPr>
      <w:widowControl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f7">
    <w:name w:val="Оглавление"/>
    <w:basedOn w:val="afffff6"/>
    <w:next w:val="a"/>
    <w:qFormat/>
    <w:pPr>
      <w:ind w:left="140"/>
    </w:pPr>
  </w:style>
  <w:style w:type="paragraph" w:customStyle="1" w:styleId="afffff8">
    <w:name w:val="Переменная часть"/>
    <w:basedOn w:val="affff"/>
    <w:next w:val="a"/>
    <w:qFormat/>
    <w:rPr>
      <w:sz w:val="18"/>
      <w:szCs w:val="18"/>
    </w:rPr>
  </w:style>
  <w:style w:type="paragraph" w:customStyle="1" w:styleId="afffff9">
    <w:name w:val="Подвал для информации об изменениях"/>
    <w:basedOn w:val="1"/>
    <w:next w:val="a"/>
    <w:qFormat/>
    <w:pPr>
      <w:keepLines/>
      <w:numPr>
        <w:numId w:val="0"/>
      </w:numPr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fffffa">
    <w:name w:val="Подзаголовок для информации об изменениях"/>
    <w:basedOn w:val="affff7"/>
    <w:next w:val="a"/>
    <w:qFormat/>
    <w:rPr>
      <w:b/>
      <w:bCs/>
    </w:rPr>
  </w:style>
  <w:style w:type="paragraph" w:customStyle="1" w:styleId="afffffb">
    <w:name w:val="Подчёркнуный текст"/>
    <w:basedOn w:val="a"/>
    <w:next w:val="a"/>
    <w:qFormat/>
    <w:pPr>
      <w:widowControl w:val="0"/>
      <w:pBdr>
        <w:bottom w:val="single" w:sz="4" w:space="0" w:color="000000"/>
      </w:pBdr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c">
    <w:name w:val="Постоянная часть"/>
    <w:basedOn w:val="affff"/>
    <w:next w:val="a"/>
    <w:qFormat/>
    <w:rPr>
      <w:sz w:val="20"/>
      <w:szCs w:val="20"/>
    </w:rPr>
  </w:style>
  <w:style w:type="paragraph" w:customStyle="1" w:styleId="afffffd">
    <w:name w:val="Прижатый влево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e">
    <w:name w:val="Пример."/>
    <w:basedOn w:val="afffb"/>
    <w:next w:val="a"/>
    <w:qFormat/>
  </w:style>
  <w:style w:type="paragraph" w:customStyle="1" w:styleId="affffff">
    <w:name w:val="Примечание."/>
    <w:basedOn w:val="afffb"/>
    <w:next w:val="a"/>
    <w:qFormat/>
  </w:style>
  <w:style w:type="paragraph" w:customStyle="1" w:styleId="affffff0">
    <w:name w:val="Словарная статья"/>
    <w:basedOn w:val="a"/>
    <w:next w:val="a"/>
    <w:qFormat/>
    <w:pPr>
      <w:widowControl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f1">
    <w:name w:val="Ссылка на официальную публикацию"/>
    <w:basedOn w:val="a"/>
    <w:next w:val="a"/>
    <w:qFormat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f2">
    <w:name w:val="Текст в таблице"/>
    <w:basedOn w:val="afffff5"/>
    <w:next w:val="a"/>
    <w:qFormat/>
    <w:pPr>
      <w:ind w:firstLine="500"/>
    </w:pPr>
  </w:style>
  <w:style w:type="paragraph" w:customStyle="1" w:styleId="affffff3">
    <w:name w:val="Текст ЭР (см. также)"/>
    <w:basedOn w:val="a"/>
    <w:next w:val="a"/>
    <w:qFormat/>
    <w:pPr>
      <w:widowControl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f4">
    <w:name w:val="Технический комментарий"/>
    <w:basedOn w:val="a"/>
    <w:next w:val="a"/>
    <w:qFormat/>
    <w:pPr>
      <w:widowControl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f5">
    <w:name w:val="Формула"/>
    <w:basedOn w:val="a"/>
    <w:next w:val="a"/>
    <w:qFormat/>
    <w:pPr>
      <w:widowControl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f6">
    <w:name w:val="Центрированный (таблица)"/>
    <w:basedOn w:val="afffff5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widowControl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qFormat/>
    <w:rPr>
      <w:rFonts w:eastAsia="Times New Roman" w:cs="Times New Roman"/>
      <w:color w:val="000000"/>
      <w:lang w:val="ru-RU" w:bidi="ar-SA"/>
    </w:rPr>
  </w:style>
  <w:style w:type="paragraph" w:styleId="43">
    <w:name w:val="toc 4"/>
    <w:basedOn w:val="a"/>
    <w:next w:val="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2">
    <w:name w:val="toc 5"/>
    <w:basedOn w:val="a"/>
    <w:next w:val="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">
    <w:name w:val="endnote text"/>
    <w:basedOn w:val="a"/>
    <w:link w:val="14"/>
    <w:pPr>
      <w:spacing w:after="0" w:line="240" w:lineRule="auto"/>
    </w:pPr>
    <w:rPr>
      <w:sz w:val="20"/>
      <w:szCs w:val="20"/>
      <w:lang w:val="en-US"/>
    </w:rPr>
  </w:style>
  <w:style w:type="paragraph" w:customStyle="1" w:styleId="TableParagraph">
    <w:name w:val="Table Paragraph"/>
    <w:basedOn w:val="a"/>
    <w:qFormat/>
    <w:pPr>
      <w:widowControl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Style25">
    <w:name w:val="Style25"/>
    <w:basedOn w:val="a"/>
    <w:qFormat/>
    <w:pPr>
      <w:widowControl w:val="0"/>
      <w:spacing w:after="0" w:line="480" w:lineRule="exact"/>
      <w:ind w:firstLine="370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qFormat/>
    <w:pPr>
      <w:widowControl w:val="0"/>
      <w:spacing w:after="0" w:line="490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411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ait.ru/bcode/489723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3204</Words>
  <Characters>18269</Characters>
  <Application>Microsoft Office Word</Application>
  <DocSecurity>0</DocSecurity>
  <Lines>152</Lines>
  <Paragraphs>42</Paragraphs>
  <ScaleCrop>false</ScaleCrop>
  <Company/>
  <LinksUpToDate>false</LinksUpToDate>
  <CharactersWithSpaces>21431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ЦРПО Мосполитех</dc:creator>
  <cp:keywords/>
  <dc:description/>
  <cp:lastModifiedBy>3-19_admin</cp:lastModifiedBy>
  <cp:revision>68</cp:revision>
  <dcterms:created xsi:type="dcterms:W3CDTF">2021-06-24T16:58:00Z</dcterms:created>
  <dcterms:modified xsi:type="dcterms:W3CDTF">2024-05-03T07:44:00Z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r8>1059261908</vt:r8>
  </property>
</Properties>
</file>